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0F1B" w14:textId="77777777" w:rsidR="00CA25CC" w:rsidRDefault="00CA25CC" w:rsidP="00CA25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SERGIPE - UFS</w:t>
      </w:r>
    </w:p>
    <w:p w14:paraId="2559628A" w14:textId="77777777" w:rsidR="00CA25CC" w:rsidRDefault="00CA25CC" w:rsidP="00CA2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 ADMINISTRAÇÃO - PROPADM</w:t>
      </w:r>
    </w:p>
    <w:p w14:paraId="712618FA" w14:textId="77777777" w:rsidR="008E6D9A" w:rsidRDefault="00CA25CC" w:rsidP="00CE0F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Resultados dos processos referentes à reunião </w:t>
      </w:r>
      <w:r w:rsidRPr="00876ABF">
        <w:rPr>
          <w:rFonts w:ascii="Arial" w:hAnsi="Arial" w:cs="Arial"/>
          <w:b/>
          <w:sz w:val="24"/>
          <w:szCs w:val="24"/>
        </w:rPr>
        <w:t>n° 41/2017</w:t>
      </w:r>
      <w:r>
        <w:rPr>
          <w:rFonts w:ascii="Arial" w:hAnsi="Arial" w:cs="Arial"/>
          <w:b/>
          <w:sz w:val="24"/>
          <w:szCs w:val="24"/>
        </w:rPr>
        <w:t xml:space="preserve"> realizada em 30/03/2017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83"/>
        <w:gridCol w:w="2205"/>
      </w:tblGrid>
      <w:tr w:rsidR="00CE0FD2" w14:paraId="76F194DF" w14:textId="77777777" w:rsidTr="00CE0FD2">
        <w:tc>
          <w:tcPr>
            <w:tcW w:w="6283" w:type="dxa"/>
          </w:tcPr>
          <w:p w14:paraId="5D992EA6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</w:t>
            </w:r>
          </w:p>
        </w:tc>
        <w:tc>
          <w:tcPr>
            <w:tcW w:w="2205" w:type="dxa"/>
          </w:tcPr>
          <w:p w14:paraId="589F6BA6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CE0FD2" w14:paraId="220E25A3" w14:textId="77777777" w:rsidTr="00CE0FD2">
        <w:trPr>
          <w:trHeight w:val="963"/>
        </w:trPr>
        <w:tc>
          <w:tcPr>
            <w:tcW w:w="6283" w:type="dxa"/>
          </w:tcPr>
          <w:p w14:paraId="2CE9197C" w14:textId="77777777" w:rsidR="00CE0FD2" w:rsidRPr="00CE0FD2" w:rsidRDefault="00CE0FD2" w:rsidP="00CE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FD2">
              <w:rPr>
                <w:rFonts w:ascii="Arial" w:hAnsi="Arial" w:cs="Arial"/>
                <w:sz w:val="24"/>
                <w:szCs w:val="24"/>
              </w:rPr>
              <w:t>Processo n. 005252/2017-18 – Cantidiano Novais Dantas. Aproveitamento de Estudos. Relatora: Florence Heber.</w:t>
            </w:r>
          </w:p>
        </w:tc>
        <w:tc>
          <w:tcPr>
            <w:tcW w:w="2205" w:type="dxa"/>
          </w:tcPr>
          <w:p w14:paraId="0583883C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41141B6D" w14:textId="77777777" w:rsidTr="00CE0FD2">
        <w:trPr>
          <w:trHeight w:val="963"/>
        </w:trPr>
        <w:tc>
          <w:tcPr>
            <w:tcW w:w="6283" w:type="dxa"/>
          </w:tcPr>
          <w:p w14:paraId="13C6AEC4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6ABF">
              <w:rPr>
                <w:rFonts w:ascii="Arial" w:hAnsi="Arial" w:cs="Arial"/>
                <w:sz w:val="24"/>
                <w:szCs w:val="24"/>
                <w:lang w:eastAsia="ar-SA"/>
              </w:rPr>
              <w:t>Processo n. 005254/2017-07 – Jessica Samara Cruz Santos. Aproveitamento de Disciplina. Relator: Jefferson Sales.</w:t>
            </w:r>
          </w:p>
        </w:tc>
        <w:tc>
          <w:tcPr>
            <w:tcW w:w="2205" w:type="dxa"/>
          </w:tcPr>
          <w:p w14:paraId="482B52CB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317A3991" w14:textId="77777777" w:rsidTr="00CE0FD2">
        <w:tc>
          <w:tcPr>
            <w:tcW w:w="6283" w:type="dxa"/>
          </w:tcPr>
          <w:p w14:paraId="3B6CEABB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6ABF">
              <w:rPr>
                <w:rFonts w:ascii="Arial" w:hAnsi="Arial" w:cs="Arial"/>
                <w:sz w:val="24"/>
                <w:szCs w:val="24"/>
                <w:lang w:eastAsia="ar-SA"/>
              </w:rPr>
              <w:t>Processo n. 005251/2017-65 – Carla Milena Lordelo Chaves. Equivalência de Disciplina. Relator: Jefferson Sales.</w:t>
            </w:r>
          </w:p>
        </w:tc>
        <w:tc>
          <w:tcPr>
            <w:tcW w:w="2205" w:type="dxa"/>
          </w:tcPr>
          <w:p w14:paraId="5C75E25F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6B2F064C" w14:textId="77777777" w:rsidTr="00CE0FD2">
        <w:tc>
          <w:tcPr>
            <w:tcW w:w="6283" w:type="dxa"/>
          </w:tcPr>
          <w:p w14:paraId="38FF4E76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6ABF">
              <w:rPr>
                <w:rFonts w:ascii="Arial" w:hAnsi="Arial" w:cs="Arial"/>
                <w:sz w:val="24"/>
                <w:szCs w:val="24"/>
                <w:lang w:eastAsia="ar-SA"/>
              </w:rPr>
              <w:t>Processo n. 005253/2017-54 – Analu Neves de M. Cavalcanti. Equivalência de Disciplina. Relatora: Iracema Machado.</w:t>
            </w:r>
          </w:p>
        </w:tc>
        <w:tc>
          <w:tcPr>
            <w:tcW w:w="2205" w:type="dxa"/>
          </w:tcPr>
          <w:p w14:paraId="3571D617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41CAF3C6" w14:textId="77777777" w:rsidTr="00CE0FD2">
        <w:tc>
          <w:tcPr>
            <w:tcW w:w="6283" w:type="dxa"/>
          </w:tcPr>
          <w:p w14:paraId="06117891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6ABF">
              <w:rPr>
                <w:rFonts w:ascii="Arial" w:hAnsi="Arial" w:cs="Arial"/>
                <w:sz w:val="24"/>
                <w:szCs w:val="24"/>
                <w:lang w:eastAsia="ar-SA"/>
              </w:rPr>
              <w:t>Processo n. 005759/2017-63 – Alexandre Dias Cardoso e Silva. Equivalência de Disciplina. Relatora: Maria Elena.</w:t>
            </w:r>
          </w:p>
        </w:tc>
        <w:tc>
          <w:tcPr>
            <w:tcW w:w="2205" w:type="dxa"/>
          </w:tcPr>
          <w:p w14:paraId="674AF5F7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0CB84DD7" w14:textId="77777777" w:rsidTr="00CE0FD2">
        <w:tc>
          <w:tcPr>
            <w:tcW w:w="6283" w:type="dxa"/>
          </w:tcPr>
          <w:p w14:paraId="21F6D41D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601FE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Processo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da aluna</w:t>
            </w:r>
            <w:r w:rsidRPr="00D601F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Elisa Akemi Nagatani. Equivalência de Disciplina. Relatora: Maria Elena.</w:t>
            </w:r>
          </w:p>
        </w:tc>
        <w:tc>
          <w:tcPr>
            <w:tcW w:w="2205" w:type="dxa"/>
          </w:tcPr>
          <w:p w14:paraId="15342691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7743D036" w14:textId="77777777" w:rsidTr="00CE0FD2">
        <w:tc>
          <w:tcPr>
            <w:tcW w:w="6283" w:type="dxa"/>
          </w:tcPr>
          <w:p w14:paraId="158ED752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6ABF">
              <w:rPr>
                <w:rFonts w:ascii="Arial" w:hAnsi="Arial" w:cs="Arial"/>
                <w:sz w:val="24"/>
                <w:szCs w:val="24"/>
                <w:lang w:eastAsia="ar-SA"/>
              </w:rPr>
              <w:t>Processo n. 005250/2017-11 – Flávia Karla G. Santos. Equivalência de Estágio de Docência. Relatora: Maria Conceição.</w:t>
            </w:r>
          </w:p>
        </w:tc>
        <w:tc>
          <w:tcPr>
            <w:tcW w:w="2205" w:type="dxa"/>
          </w:tcPr>
          <w:p w14:paraId="23E730B2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66179C73" w14:textId="77777777" w:rsidTr="00CE0FD2">
        <w:tc>
          <w:tcPr>
            <w:tcW w:w="6283" w:type="dxa"/>
          </w:tcPr>
          <w:p w14:paraId="7F97A69E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6ABF">
              <w:rPr>
                <w:rFonts w:ascii="Arial" w:hAnsi="Arial" w:cs="Arial"/>
                <w:sz w:val="24"/>
                <w:szCs w:val="24"/>
                <w:lang w:eastAsia="ar-SA"/>
              </w:rPr>
              <w:t>Processo n. 004071/2017-66 – Alexandre Dias Cardoso e Silva. Equivalência de Estágio de Docência. Relatora: Florence Heber.</w:t>
            </w:r>
          </w:p>
        </w:tc>
        <w:tc>
          <w:tcPr>
            <w:tcW w:w="2205" w:type="dxa"/>
          </w:tcPr>
          <w:p w14:paraId="77DFF71A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308BED61" w14:textId="77777777" w:rsidTr="00CE0FD2">
        <w:tc>
          <w:tcPr>
            <w:tcW w:w="6283" w:type="dxa"/>
          </w:tcPr>
          <w:p w14:paraId="32D9D94B" w14:textId="77777777" w:rsidR="00CE0FD2" w:rsidRPr="00CE0FD2" w:rsidRDefault="00CE0FD2" w:rsidP="00CE0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Eleição do (a) coordenador (ra) adjunto do PROPADM.</w:t>
            </w:r>
          </w:p>
        </w:tc>
        <w:tc>
          <w:tcPr>
            <w:tcW w:w="2205" w:type="dxa"/>
          </w:tcPr>
          <w:p w14:paraId="6A71F333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NOME DA PROFESSORA IRACEMA ARAGÃO</w:t>
            </w:r>
          </w:p>
        </w:tc>
      </w:tr>
      <w:tr w:rsidR="00CE0FD2" w14:paraId="70C2D2B7" w14:textId="77777777" w:rsidTr="00CE0FD2">
        <w:tc>
          <w:tcPr>
            <w:tcW w:w="6283" w:type="dxa"/>
          </w:tcPr>
          <w:p w14:paraId="031E73C4" w14:textId="77777777" w:rsidR="00CE0FD2" w:rsidRPr="00CE0FD2" w:rsidRDefault="00CE0FD2" w:rsidP="00CE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FD2">
              <w:rPr>
                <w:rFonts w:ascii="Arial" w:hAnsi="Arial" w:cs="Arial"/>
                <w:sz w:val="24"/>
                <w:szCs w:val="24"/>
              </w:rPr>
              <w:t xml:space="preserve">Banca de defesa de dissertação de </w:t>
            </w:r>
            <w:r w:rsidR="00246762">
              <w:rPr>
                <w:rFonts w:ascii="Arial" w:hAnsi="Arial" w:cs="Arial"/>
                <w:sz w:val="24"/>
                <w:szCs w:val="24"/>
              </w:rPr>
              <w:t>Cristiane Feitosa Dantas</w:t>
            </w:r>
          </w:p>
        </w:tc>
        <w:tc>
          <w:tcPr>
            <w:tcW w:w="2205" w:type="dxa"/>
          </w:tcPr>
          <w:p w14:paraId="424BCB4B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CE0FD2" w14:paraId="67657D69" w14:textId="77777777" w:rsidTr="00CE0FD2">
        <w:tc>
          <w:tcPr>
            <w:tcW w:w="6283" w:type="dxa"/>
          </w:tcPr>
          <w:p w14:paraId="7D1A987C" w14:textId="3F2A9711" w:rsidR="00CE0FD2" w:rsidRPr="00CE0FD2" w:rsidRDefault="00CE0FD2" w:rsidP="00CE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FD2">
              <w:rPr>
                <w:rFonts w:ascii="Arial" w:hAnsi="Arial" w:cs="Arial"/>
                <w:sz w:val="24"/>
                <w:szCs w:val="24"/>
              </w:rPr>
              <w:t>Banca de defesa de dissertação de</w:t>
            </w:r>
            <w:r w:rsidR="00246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250">
              <w:rPr>
                <w:rFonts w:ascii="Arial" w:hAnsi="Arial" w:cs="Arial"/>
                <w:sz w:val="24"/>
                <w:szCs w:val="24"/>
              </w:rPr>
              <w:t>Xênia</w:t>
            </w:r>
            <w:r w:rsidR="00B57E13">
              <w:rPr>
                <w:rFonts w:ascii="Arial" w:hAnsi="Arial" w:cs="Arial"/>
                <w:sz w:val="24"/>
                <w:szCs w:val="24"/>
              </w:rPr>
              <w:t xml:space="preserve"> L'amor Campos Ol</w:t>
            </w:r>
            <w:r w:rsidR="00B57E13" w:rsidRPr="00B57E13">
              <w:rPr>
                <w:rFonts w:ascii="Arial" w:hAnsi="Arial" w:cs="Arial"/>
                <w:sz w:val="24"/>
                <w:szCs w:val="24"/>
              </w:rPr>
              <w:t>iveira</w:t>
            </w:r>
          </w:p>
        </w:tc>
        <w:tc>
          <w:tcPr>
            <w:tcW w:w="2205" w:type="dxa"/>
          </w:tcPr>
          <w:p w14:paraId="0058BD5E" w14:textId="77777777" w:rsidR="00CE0FD2" w:rsidRDefault="00CE0FD2" w:rsidP="00CA2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</w:tbl>
    <w:p w14:paraId="3B89232D" w14:textId="77777777" w:rsidR="008E6D9A" w:rsidRDefault="008E6D9A" w:rsidP="00CA25CC">
      <w:pPr>
        <w:jc w:val="center"/>
        <w:rPr>
          <w:rFonts w:ascii="Arial" w:hAnsi="Arial" w:cs="Arial"/>
          <w:b/>
          <w:sz w:val="24"/>
          <w:szCs w:val="24"/>
        </w:rPr>
      </w:pPr>
    </w:p>
    <w:p w14:paraId="17174B25" w14:textId="697BE1BB" w:rsidR="00CA25CC" w:rsidRDefault="00D22250" w:rsidP="00CA25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 Jefferson David Araujo Sales</w:t>
      </w:r>
    </w:p>
    <w:p w14:paraId="5FF2322D" w14:textId="508FA6AA" w:rsidR="00D22250" w:rsidRPr="00876ABF" w:rsidRDefault="00D22250" w:rsidP="00CA25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 do PROPADM</w:t>
      </w:r>
      <w:bookmarkStart w:id="0" w:name="_GoBack"/>
      <w:bookmarkEnd w:id="0"/>
    </w:p>
    <w:p w14:paraId="73AA7D17" w14:textId="77777777" w:rsidR="007659D1" w:rsidRDefault="007659D1"/>
    <w:sectPr w:rsidR="007659D1" w:rsidSect="00A6221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071B0"/>
    <w:multiLevelType w:val="hybridMultilevel"/>
    <w:tmpl w:val="6EF077C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C"/>
    <w:rsid w:val="00246762"/>
    <w:rsid w:val="007659D1"/>
    <w:rsid w:val="008E6D9A"/>
    <w:rsid w:val="00A62216"/>
    <w:rsid w:val="00B57E13"/>
    <w:rsid w:val="00CA25CC"/>
    <w:rsid w:val="00CE0FD2"/>
    <w:rsid w:val="00D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F4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5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1247</Characters>
  <Application>Microsoft Macintosh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2017-03-30T19:28:00Z</dcterms:created>
  <dcterms:modified xsi:type="dcterms:W3CDTF">2017-03-31T13:37:00Z</dcterms:modified>
</cp:coreProperties>
</file>