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D" w:rsidRDefault="00BC1E4D">
      <w:pPr>
        <w:pStyle w:val="Corpodetexto"/>
        <w:rPr>
          <w:rFonts w:ascii="Times New Roman"/>
          <w:b w:val="0"/>
        </w:rPr>
      </w:pPr>
      <w:bookmarkStart w:id="0" w:name="_GoBack"/>
      <w:bookmarkEnd w:id="0"/>
    </w:p>
    <w:p w:rsidR="00BC1E4D" w:rsidRDefault="00BC1E4D">
      <w:pPr>
        <w:pStyle w:val="Corpodetexto"/>
        <w:spacing w:before="7"/>
        <w:rPr>
          <w:rFonts w:ascii="Times New Roman"/>
          <w:b w:val="0"/>
          <w:sz w:val="19"/>
        </w:rPr>
      </w:pPr>
    </w:p>
    <w:p w:rsidR="00BC1E4D" w:rsidRDefault="00AD2484">
      <w:pPr>
        <w:pStyle w:val="Ttulo1"/>
        <w:spacing w:line="292" w:lineRule="exact"/>
        <w:ind w:left="3310"/>
      </w:pPr>
      <w:r>
        <w:pict>
          <v:group id="_x0000_s1050" style="position:absolute;left:0;text-align:left;margin-left:450.25pt;margin-top:-23.15pt;width:137.15pt;height:112.5pt;z-index:-15799296;mso-position-horizontal-relative:page" coordorigin="9005,-463" coordsize="2743,2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9004;top:-449;width:2477;height:671">
              <v:imagedata r:id="rId6" o:title=""/>
            </v:shape>
            <v:shape id="_x0000_s1052" type="#_x0000_t75" style="position:absolute;left:9074;top:-464;width:2673;height:20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9004;top:-464;width:2743;height:2250" filled="f" stroked="f">
              <v:textbox inset="0,0,0,0">
                <w:txbxContent>
                  <w:p w:rsidR="00BC1E4D" w:rsidRDefault="00BC1E4D">
                    <w:pPr>
                      <w:rPr>
                        <w:sz w:val="36"/>
                      </w:rPr>
                    </w:pPr>
                  </w:p>
                  <w:p w:rsidR="00BC1E4D" w:rsidRDefault="00BC1E4D">
                    <w:pPr>
                      <w:rPr>
                        <w:sz w:val="36"/>
                      </w:rPr>
                    </w:pPr>
                  </w:p>
                  <w:p w:rsidR="00BC1E4D" w:rsidRDefault="00BC1E4D">
                    <w:pPr>
                      <w:rPr>
                        <w:sz w:val="36"/>
                      </w:rPr>
                    </w:pPr>
                  </w:p>
                  <w:p w:rsidR="00BC1E4D" w:rsidRDefault="00BC1E4D">
                    <w:pPr>
                      <w:spacing w:before="10"/>
                      <w:rPr>
                        <w:sz w:val="40"/>
                      </w:rPr>
                    </w:pPr>
                  </w:p>
                  <w:p w:rsidR="00BC1E4D" w:rsidRDefault="00AD2484">
                    <w:pPr>
                      <w:spacing w:line="433" w:lineRule="exact"/>
                      <w:ind w:left="6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À</w:t>
                    </w:r>
                    <w:r>
                      <w:rPr>
                        <w:b/>
                        <w:spacing w:val="-3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6"/>
                        <w:u w:val="thick"/>
                      </w:rPr>
                      <w:t>COPGD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396354</wp:posOffset>
            </wp:positionH>
            <wp:positionV relativeFrom="paragraph">
              <wp:posOffset>-241887</wp:posOffset>
            </wp:positionV>
            <wp:extent cx="990358" cy="81575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358" cy="81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SERGIPE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UFS</w:t>
      </w:r>
    </w:p>
    <w:p w:rsidR="00BC1E4D" w:rsidRDefault="00AD2484">
      <w:pPr>
        <w:ind w:left="3086" w:right="3026" w:hanging="773"/>
        <w:rPr>
          <w:b/>
          <w:sz w:val="24"/>
        </w:rPr>
      </w:pPr>
      <w:r>
        <w:rPr>
          <w:b/>
          <w:sz w:val="24"/>
        </w:rPr>
        <w:t>PRÓ-REITORIA DE PÓS-GRADUAÇÃO E PESQUISA - POSGRAP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COORDENAÇÃO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COPGD</w:t>
      </w:r>
    </w:p>
    <w:p w:rsidR="00BC1E4D" w:rsidRDefault="00BC1E4D">
      <w:pPr>
        <w:rPr>
          <w:b/>
          <w:sz w:val="20"/>
        </w:rPr>
      </w:pPr>
    </w:p>
    <w:p w:rsidR="00BC1E4D" w:rsidRDefault="00BC1E4D">
      <w:pPr>
        <w:spacing w:before="9"/>
        <w:rPr>
          <w:b/>
          <w:sz w:val="16"/>
        </w:rPr>
      </w:pPr>
    </w:p>
    <w:p w:rsidR="00BC1E4D" w:rsidRDefault="00AD2484">
      <w:pPr>
        <w:pStyle w:val="Ttulo"/>
        <w:rPr>
          <w:u w:val="none"/>
        </w:rPr>
      </w:pPr>
      <w:r>
        <w:rPr>
          <w:u w:val="thick"/>
        </w:rPr>
        <w:t>FORMULÁRIO</w:t>
      </w:r>
      <w:r>
        <w:rPr>
          <w:spacing w:val="-8"/>
          <w:u w:val="thick"/>
        </w:rPr>
        <w:t xml:space="preserve"> </w:t>
      </w:r>
      <w:r>
        <w:rPr>
          <w:u w:val="thick"/>
        </w:rPr>
        <w:t>PARA</w:t>
      </w:r>
      <w:r>
        <w:rPr>
          <w:spacing w:val="-6"/>
          <w:u w:val="thick"/>
        </w:rPr>
        <w:t xml:space="preserve"> </w:t>
      </w:r>
      <w:r>
        <w:rPr>
          <w:u w:val="thick"/>
        </w:rPr>
        <w:t>REQUERIMENTO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DIPLOMA</w:t>
      </w:r>
      <w:r>
        <w:rPr>
          <w:spacing w:val="-1"/>
          <w:u w:val="thick"/>
        </w:rPr>
        <w:t xml:space="preserve"> </w:t>
      </w:r>
    </w:p>
    <w:p w:rsidR="00BC1E4D" w:rsidRDefault="00AD2484">
      <w:pPr>
        <w:spacing w:before="1"/>
        <w:ind w:left="953" w:right="1463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STRICTO</w:t>
      </w:r>
      <w:r>
        <w:rPr>
          <w:b/>
          <w:i/>
          <w:spacing w:val="-5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SENSU</w:t>
      </w:r>
    </w:p>
    <w:p w:rsidR="00BC1E4D" w:rsidRDefault="00AD2484">
      <w:pPr>
        <w:spacing w:before="8"/>
        <w:rPr>
          <w:b/>
          <w:i/>
          <w:sz w:val="29"/>
        </w:rPr>
      </w:pPr>
      <w:r>
        <w:pict>
          <v:group id="_x0000_s1029" style="position:absolute;margin-left:51pt;margin-top:20.35pt;width:493.25pt;height:204.3pt;z-index:-15728640;mso-wrap-distance-left:0;mso-wrap-distance-right:0;mso-position-horizontal-relative:page" coordorigin="1020,407" coordsize="9865,4086">
            <v:line id="_x0000_s1049" style="position:absolute" from="1020,412" to="10884,412" strokeweight=".17mm"/>
            <v:shape id="_x0000_s1048" style="position:absolute;left:1020;top:930;width:9864;height:3555" coordorigin="1020,930" coordsize="9864,3555" o:spt="100" adj="0,,0" path="m1031,930r9844,m1031,1559r9844,m1031,2231r9844,m1031,2919r9844,m1031,3411r9844,m1020,4485r9864,e" filled="f" strokeweight=".26mm">
              <v:stroke joinstyle="round"/>
              <v:formulas/>
              <v:path arrowok="t" o:connecttype="segments"/>
            </v:shape>
            <v:shape id="_x0000_s1047" style="position:absolute;left:1025;top:406;width:4929;height:4086" coordorigin="1026,407" coordsize="4929,4086" o:spt="100" adj="0,,0" path="m1026,407r,4085m5954,3403r,1072e" filled="f" strokeweight=".17mm">
              <v:stroke joinstyle="round"/>
              <v:formulas/>
              <v:path arrowok="t" o:connecttype="segments"/>
            </v:shape>
            <v:line id="_x0000_s1046" style="position:absolute" from="7796,923" to="7796,2925" strokeweight=".26mm"/>
            <v:line id="_x0000_s1045" style="position:absolute" from="10880,407" to="10880,4492" strokeweight=".17mm"/>
            <v:shape id="_x0000_s1044" style="position:absolute;left:1622;top:936;width:9102;height:1737" coordorigin="1623,937" coordsize="9102,1737" o:spt="100" adj="0,,0" path="m1667,1313r6021,l7688,937r-6021,l1667,1313xm8224,1298r2461,l10685,952r-2461,l8224,1298xm1623,1985r6065,l7688,1565r-6065,l1623,1985xm8655,1970r2069,l10724,1578r-2069,l8655,1970xm8774,2635r1935,l10709,2273r-1935,l8774,2635xm2295,2673r5393,l7688,2237r-5393,l2295,2673xe" filled="f" strokeweight=".03mm">
              <v:stroke joinstyle="round"/>
              <v:formulas/>
              <v:path arrowok="t" o:connecttype="segments"/>
            </v:shape>
            <v:shape id="_x0000_s1043" style="position:absolute;left:3050;top:2964;width:3860;height:162" coordorigin="3051,2965" coordsize="3860,162" o:spt="100" adj="0,,0" path="m3051,3126r161,l3212,2965r-161,l3051,3126xm6749,3126r161,l6910,2965r-161,l6749,3126xe" filled="f" strokeweight=".28mm">
              <v:stroke joinstyle="round"/>
              <v:formulas/>
              <v:path arrowok="t" o:connecttype="segments"/>
            </v:shape>
            <v:shape id="_x0000_s1042" style="position:absolute;left:1148;top:3417;width:9624;height:362" coordorigin="1149,3418" coordsize="9624,362" o:spt="100" adj="0,,0" path="m1149,3779r4681,l5830,3418r-4681,l1149,3779xm6060,3779r4712,l10772,3433r-4712,l6060,3779xe" filled="f" strokeweight=".03mm">
              <v:stroke joinstyle="round"/>
              <v:formulas/>
              <v:path arrowok="t" o:connecttype="segments"/>
            </v:shape>
            <v:shape id="_x0000_s1041" type="#_x0000_t202" style="position:absolute;left:1136;top:1056;width:513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Nome:</w:t>
                    </w:r>
                  </w:p>
                </w:txbxContent>
              </v:textbox>
            </v:shape>
            <v:shape id="_x0000_s1040" type="#_x0000_t202" style="position:absolute;left:7905;top:1056;width:339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CPF:</w:t>
                    </w:r>
                  </w:p>
                </w:txbxContent>
              </v:textbox>
            </v:shape>
            <v:shape id="_x0000_s1039" type="#_x0000_t202" style="position:absolute;left:1136;top:1705;width:469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</w:t>
                    </w:r>
                  </w:p>
                </w:txbxContent>
              </v:textbox>
            </v:shape>
            <v:shape id="_x0000_s1038" type="#_x0000_t202" style="position:absolute;left:7905;top:1704;width:769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Matrícula:</w:t>
                    </w:r>
                  </w:p>
                </w:txbxContent>
              </v:textbox>
            </v:shape>
            <v:shape id="_x0000_s1037" type="#_x0000_t202" style="position:absolute;left:1136;top:2386;width:1183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curso:</w:t>
                    </w:r>
                  </w:p>
                </w:txbxContent>
              </v:textbox>
            </v:shape>
            <v:shape id="_x0000_s1036" type="#_x0000_t202" style="position:absolute;left:7905;top:2383;width:889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Telefone(s):</w:t>
                    </w:r>
                  </w:p>
                </w:txbxContent>
              </v:textbox>
            </v:shape>
            <v:shape id="_x0000_s1035" type="#_x0000_t202" style="position:absolute;left:5958;top:3780;width:4917;height:698" filled="f" stroked="f">
              <v:textbox inset="0,0,0,0">
                <w:txbxContent>
                  <w:p w:rsidR="00BC1E4D" w:rsidRDefault="00BC1E4D">
                    <w:pPr>
                      <w:spacing w:before="11"/>
                      <w:rPr>
                        <w:b/>
                        <w:i/>
                        <w:sz w:val="19"/>
                      </w:rPr>
                    </w:pPr>
                  </w:p>
                  <w:p w:rsidR="00BC1E4D" w:rsidRDefault="00AD2484">
                    <w:pPr>
                      <w:ind w:left="148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(assinatura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requerente)</w:t>
                    </w:r>
                  </w:p>
                </w:txbxContent>
              </v:textbox>
            </v:shape>
            <v:shape id="_x0000_s1034" type="#_x0000_t202" style="position:absolute;left:1030;top:3780;width:4919;height:698" filled="f" stroked="f">
              <v:textbox inset="0,0,0,0">
                <w:txbxContent>
                  <w:p w:rsidR="00BC1E4D" w:rsidRDefault="00BC1E4D">
                    <w:pPr>
                      <w:spacing w:before="11"/>
                      <w:rPr>
                        <w:b/>
                        <w:i/>
                        <w:sz w:val="19"/>
                      </w:rPr>
                    </w:pPr>
                  </w:p>
                  <w:p w:rsidR="00BC1E4D" w:rsidRDefault="00AD2484">
                    <w:pPr>
                      <w:ind w:left="1969" w:right="196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(local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data)</w:t>
                    </w:r>
                  </w:p>
                </w:txbxContent>
              </v:textbox>
            </v:shape>
            <v:shape id="_x0000_s1033" type="#_x0000_t202" style="position:absolute;left:7125;top:2975;width:814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Doutorado</w:t>
                    </w:r>
                  </w:p>
                </w:txbxContent>
              </v:textbox>
            </v:shape>
            <v:shape id="_x0000_s1032" type="#_x0000_t202" style="position:absolute;left:3377;top:2975;width:730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Mestrado</w:t>
                    </w:r>
                  </w:p>
                </w:txbxContent>
              </v:textbox>
            </v:shape>
            <v:shape id="_x0000_s1031" type="#_x0000_t202" style="position:absolute;left:1136;top:2975;width:1105;height:181" filled="f" stroked="f">
              <v:textbox inset="0,0,0,0">
                <w:txbxContent>
                  <w:p w:rsidR="00BC1E4D" w:rsidRDefault="00AD248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Nível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curso:</w:t>
                    </w:r>
                  </w:p>
                </w:txbxContent>
              </v:textbox>
            </v:shape>
            <v:shape id="_x0000_s1030" type="#_x0000_t202" style="position:absolute;left:1030;top:416;width:9845;height:507" fillcolor="#bebebe" stroked="f">
              <v:textbox inset="0,0,0,0">
                <w:txbxContent>
                  <w:p w:rsidR="00BC1E4D" w:rsidRDefault="00AD2484">
                    <w:pPr>
                      <w:spacing w:before="5"/>
                      <w:ind w:left="3337" w:right="331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IDENTIFICAÇÃO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DO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REQUERENTE*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1E4D" w:rsidRDefault="00AD2484">
      <w:pPr>
        <w:spacing w:line="238" w:lineRule="exact"/>
        <w:ind w:left="616"/>
        <w:rPr>
          <w:sz w:val="18"/>
        </w:rPr>
      </w:pPr>
      <w:r>
        <w:rPr>
          <w:b/>
        </w:rPr>
        <w:t>*</w:t>
      </w:r>
      <w:r>
        <w:rPr>
          <w:color w:val="FF0000"/>
          <w:sz w:val="18"/>
        </w:rPr>
        <w:t>Todos</w:t>
      </w:r>
      <w:r>
        <w:rPr>
          <w:color w:val="FF0000"/>
          <w:spacing w:val="-6"/>
          <w:sz w:val="18"/>
        </w:rPr>
        <w:t xml:space="preserve"> </w:t>
      </w:r>
      <w:r>
        <w:rPr>
          <w:color w:val="FF0000"/>
          <w:sz w:val="18"/>
        </w:rPr>
        <w:t>os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campos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devem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ser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obrigatoriamente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preenchidos.</w:t>
      </w:r>
    </w:p>
    <w:p w:rsidR="00BC1E4D" w:rsidRDefault="00BC1E4D"/>
    <w:p w:rsidR="00BC1E4D" w:rsidRDefault="00BC1E4D">
      <w:pPr>
        <w:spacing w:before="11"/>
        <w:rPr>
          <w:sz w:val="20"/>
        </w:rPr>
      </w:pPr>
    </w:p>
    <w:p w:rsidR="00BC1E4D" w:rsidRDefault="00AD2484">
      <w:pPr>
        <w:pStyle w:val="Ttulo1"/>
        <w:ind w:right="1425"/>
        <w:jc w:val="center"/>
      </w:pPr>
      <w:r>
        <w:pict>
          <v:group id="_x0000_s1026" style="position:absolute;left:0;text-align:left;margin-left:50.15pt;margin-top:-.8pt;width:495.1pt;height:388.45pt;z-index:-15798272;mso-position-horizontal-relative:page" coordorigin="1003,-16" coordsize="9902,7769">
            <v:rect id="_x0000_s1028" style="position:absolute;left:1008;top:-16;width:9892;height:540" fillcolor="#bebebe" stroked="f"/>
            <v:shape id="_x0000_s1027" style="position:absolute;left:1002;top:-16;width:9902;height:7769" coordorigin="1003,-16" coordsize="9902,7769" o:spt="100" adj="0,,0" path="m1003,-11r9902,m1013,530r9882,m1003,7747r9902,m1008,-16r,7768m10900,-16r,7768e" filled="f" strokeweight=".17mm">
              <v:stroke joinstyle="round"/>
              <v:formulas/>
              <v:path arrowok="t" o:connecttype="segments"/>
            </v:shape>
            <w10:wrap anchorx="page"/>
          </v:group>
        </w:pict>
      </w:r>
      <w:r>
        <w:t>INFORMAÇÕES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REQUERENTE</w:t>
      </w:r>
    </w:p>
    <w:p w:rsidR="00BC1E4D" w:rsidRDefault="00BC1E4D">
      <w:pPr>
        <w:spacing w:before="12"/>
        <w:rPr>
          <w:b/>
          <w:sz w:val="19"/>
        </w:rPr>
      </w:pPr>
    </w:p>
    <w:p w:rsidR="00BC1E4D" w:rsidRDefault="00AD2484">
      <w:pPr>
        <w:pStyle w:val="PargrafodaLista"/>
        <w:numPr>
          <w:ilvl w:val="0"/>
          <w:numId w:val="1"/>
        </w:numPr>
        <w:tabs>
          <w:tab w:val="left" w:pos="826"/>
        </w:tabs>
        <w:spacing w:line="244" w:lineRule="exact"/>
        <w:ind w:hanging="229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expedição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1ª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gratuita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sendo</w:t>
      </w:r>
      <w:r>
        <w:rPr>
          <w:spacing w:val="-3"/>
          <w:sz w:val="20"/>
        </w:rPr>
        <w:t xml:space="preserve"> </w:t>
      </w:r>
      <w:r>
        <w:rPr>
          <w:sz w:val="20"/>
        </w:rPr>
        <w:t>cobrada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4"/>
          <w:sz w:val="20"/>
        </w:rPr>
        <w:t xml:space="preserve"> </w:t>
      </w:r>
      <w:r>
        <w:rPr>
          <w:sz w:val="20"/>
        </w:rPr>
        <w:t>taxa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R$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50,00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emissão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r>
        <w:rPr>
          <w:b/>
          <w:sz w:val="20"/>
        </w:rPr>
        <w:t>2ª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via</w:t>
      </w:r>
      <w:r>
        <w:rPr>
          <w:sz w:val="20"/>
        </w:rPr>
        <w:t>.</w:t>
      </w:r>
    </w:p>
    <w:p w:rsidR="00BC1E4D" w:rsidRDefault="00AD2484">
      <w:pPr>
        <w:pStyle w:val="PargrafodaLista"/>
        <w:numPr>
          <w:ilvl w:val="0"/>
          <w:numId w:val="1"/>
        </w:numPr>
        <w:tabs>
          <w:tab w:val="left" w:pos="818"/>
        </w:tabs>
        <w:ind w:left="597" w:right="1101" w:firstLine="0"/>
        <w:rPr>
          <w:sz w:val="20"/>
        </w:rPr>
      </w:pP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diplomas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mestrado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doutorado</w:t>
      </w:r>
      <w:r>
        <w:rPr>
          <w:spacing w:val="-4"/>
          <w:sz w:val="20"/>
        </w:rPr>
        <w:t xml:space="preserve"> </w:t>
      </w:r>
      <w:r>
        <w:rPr>
          <w:sz w:val="20"/>
        </w:rPr>
        <w:t>devem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solicitados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todas as exigências do curso, conforme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Certidão Negativa Para Emissão de Diploma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entrega dos documentos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dispostos</w:t>
      </w:r>
      <w:r>
        <w:rPr>
          <w:spacing w:val="-3"/>
          <w:sz w:val="20"/>
        </w:rPr>
        <w:t xml:space="preserve"> </w:t>
      </w:r>
      <w:r>
        <w:rPr>
          <w:sz w:val="20"/>
        </w:rPr>
        <w:t>no item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C</w:t>
      </w:r>
      <w:r>
        <w:rPr>
          <w:sz w:val="20"/>
        </w:rPr>
        <w:t>.</w:t>
      </w:r>
    </w:p>
    <w:p w:rsidR="00BC1E4D" w:rsidRDefault="00AD2484">
      <w:pPr>
        <w:pStyle w:val="PargrafodaLista"/>
        <w:numPr>
          <w:ilvl w:val="0"/>
          <w:numId w:val="1"/>
        </w:numPr>
        <w:tabs>
          <w:tab w:val="left" w:pos="857"/>
        </w:tabs>
        <w:ind w:left="597" w:right="1301" w:firstLine="0"/>
        <w:rPr>
          <w:sz w:val="20"/>
        </w:rPr>
      </w:pPr>
      <w:r>
        <w:rPr>
          <w:sz w:val="20"/>
        </w:rPr>
        <w:t xml:space="preserve">Para requisição de diploma é obrigatória </w:t>
      </w:r>
      <w:proofErr w:type="gramStart"/>
      <w:r>
        <w:rPr>
          <w:sz w:val="20"/>
        </w:rPr>
        <w:t>a</w:t>
      </w:r>
      <w:proofErr w:type="gramEnd"/>
      <w:r>
        <w:rPr>
          <w:spacing w:val="1"/>
          <w:sz w:val="20"/>
        </w:rPr>
        <w:t xml:space="preserve"> </w:t>
      </w:r>
      <w:r>
        <w:rPr>
          <w:b/>
          <w:sz w:val="20"/>
        </w:rPr>
        <w:t>abertura de processo eletrônico no SIPAC pelo Programa de Pós-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destinado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Divisão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Controle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Registro</w:t>
      </w:r>
      <w:r>
        <w:rPr>
          <w:spacing w:val="-5"/>
          <w:sz w:val="20"/>
        </w:rPr>
        <w:t xml:space="preserve"> </w:t>
      </w:r>
      <w:r>
        <w:rPr>
          <w:sz w:val="20"/>
        </w:rPr>
        <w:t>Acadêmic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(DCRA),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seguintes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atualizados,</w:t>
      </w:r>
      <w:r>
        <w:rPr>
          <w:spacing w:val="1"/>
          <w:sz w:val="20"/>
        </w:rPr>
        <w:t xml:space="preserve"> </w:t>
      </w:r>
      <w:r>
        <w:rPr>
          <w:sz w:val="20"/>
        </w:rPr>
        <w:t>digitalizados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original, com</w:t>
      </w:r>
      <w:r>
        <w:rPr>
          <w:spacing w:val="-3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vertical,</w:t>
      </w:r>
      <w:r>
        <w:rPr>
          <w:spacing w:val="-2"/>
          <w:sz w:val="20"/>
        </w:rPr>
        <w:t xml:space="preserve"> </w:t>
      </w:r>
      <w:r>
        <w:rPr>
          <w:sz w:val="20"/>
        </w:rPr>
        <w:t>legíveis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perfeito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conservação: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36"/>
        </w:tabs>
        <w:spacing w:before="29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requisição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COPGD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devidamente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preenchido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assinado;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17"/>
        </w:tabs>
        <w:spacing w:before="28"/>
        <w:ind w:left="1116" w:hanging="208"/>
        <w:rPr>
          <w:b/>
          <w:sz w:val="20"/>
        </w:rPr>
      </w:pPr>
      <w:r>
        <w:rPr>
          <w:b/>
          <w:sz w:val="20"/>
        </w:rPr>
        <w:t>Certidão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Negativa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Emissão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Diploma;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36"/>
        </w:tabs>
        <w:spacing w:before="29"/>
        <w:rPr>
          <w:b/>
          <w:sz w:val="20"/>
        </w:rPr>
      </w:pPr>
      <w:r>
        <w:rPr>
          <w:b/>
          <w:sz w:val="20"/>
        </w:rPr>
        <w:t>Comprovante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“Nada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Biblioteca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Central"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(emitido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gratuitamente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BICEN);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36"/>
        </w:tabs>
        <w:spacing w:before="28"/>
        <w:rPr>
          <w:b/>
          <w:sz w:val="20"/>
        </w:rPr>
      </w:pPr>
      <w:r>
        <w:rPr>
          <w:b/>
          <w:sz w:val="20"/>
        </w:rPr>
        <w:t>Certidão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nascimento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 casamento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requerente;</w:t>
      </w:r>
    </w:p>
    <w:p w:rsidR="00BC1E4D" w:rsidRDefault="00AD2484">
      <w:pPr>
        <w:spacing w:before="30"/>
        <w:ind w:left="930"/>
        <w:rPr>
          <w:sz w:val="20"/>
        </w:rPr>
      </w:pPr>
      <w:r>
        <w:rPr>
          <w:sz w:val="20"/>
        </w:rPr>
        <w:t>OBS: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diploma</w:t>
      </w:r>
      <w:r>
        <w:rPr>
          <w:spacing w:val="-8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emitido</w:t>
      </w:r>
      <w:r>
        <w:rPr>
          <w:spacing w:val="-6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sz w:val="20"/>
        </w:rPr>
        <w:t>certidão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nascimento/casamento</w:t>
      </w:r>
      <w:r>
        <w:rPr>
          <w:spacing w:val="-6"/>
          <w:sz w:val="20"/>
        </w:rPr>
        <w:t xml:space="preserve"> </w:t>
      </w:r>
      <w:r>
        <w:rPr>
          <w:sz w:val="20"/>
        </w:rPr>
        <w:t>apresentada.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36"/>
        </w:tabs>
        <w:spacing w:before="28"/>
        <w:rPr>
          <w:b/>
          <w:sz w:val="20"/>
        </w:rPr>
      </w:pPr>
      <w:r>
        <w:rPr>
          <w:b/>
          <w:sz w:val="20"/>
        </w:rPr>
        <w:t>Diploma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(frente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verso);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36"/>
        </w:tabs>
        <w:spacing w:line="244" w:lineRule="exact"/>
        <w:rPr>
          <w:b/>
          <w:sz w:val="20"/>
        </w:rPr>
      </w:pPr>
      <w:r>
        <w:rPr>
          <w:b/>
          <w:sz w:val="20"/>
        </w:rPr>
        <w:t>Carteira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equivalente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(frente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verso);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36"/>
        </w:tabs>
        <w:spacing w:line="244" w:lineRule="exact"/>
        <w:rPr>
          <w:b/>
          <w:sz w:val="20"/>
        </w:rPr>
      </w:pPr>
      <w:r>
        <w:rPr>
          <w:b/>
          <w:sz w:val="20"/>
        </w:rPr>
        <w:t>CPF;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17"/>
        </w:tabs>
        <w:ind w:left="1116" w:hanging="208"/>
        <w:rPr>
          <w:b/>
          <w:sz w:val="20"/>
        </w:rPr>
      </w:pPr>
      <w:r>
        <w:rPr>
          <w:b/>
          <w:sz w:val="20"/>
        </w:rPr>
        <w:t>Certidão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Quitação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Eleitoral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(comprovante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justificativa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eleitoral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válida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quitação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eleitoral);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117"/>
        </w:tabs>
        <w:ind w:left="909" w:right="1291" w:firstLine="0"/>
        <w:rPr>
          <w:b/>
          <w:sz w:val="20"/>
        </w:rPr>
      </w:pPr>
      <w:r>
        <w:rPr>
          <w:b/>
          <w:sz w:val="20"/>
        </w:rPr>
        <w:t>Comprovante de quitação com Serviço Militar (para homens entre 19 e 45 anos, conforme artigos 208 e 210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decreto nº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57.654/66) (frente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assinatura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requerente);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239"/>
        </w:tabs>
        <w:ind w:left="1238" w:hanging="309"/>
        <w:rPr>
          <w:b/>
          <w:sz w:val="20"/>
        </w:rPr>
      </w:pPr>
      <w:r>
        <w:rPr>
          <w:b/>
          <w:sz w:val="20"/>
        </w:rPr>
        <w:t>Comprovante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solicitação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homologação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diploma;</w:t>
      </w:r>
    </w:p>
    <w:p w:rsidR="00BC1E4D" w:rsidRDefault="00AD2484">
      <w:pPr>
        <w:pStyle w:val="PargrafodaLista"/>
        <w:numPr>
          <w:ilvl w:val="1"/>
          <w:numId w:val="1"/>
        </w:numPr>
        <w:tabs>
          <w:tab w:val="left" w:pos="1253"/>
        </w:tabs>
        <w:spacing w:before="35"/>
        <w:ind w:left="1252" w:hanging="307"/>
        <w:rPr>
          <w:b/>
          <w:sz w:val="20"/>
        </w:rPr>
      </w:pPr>
      <w:r>
        <w:rPr>
          <w:b/>
          <w:sz w:val="20"/>
        </w:rPr>
        <w:t>GRU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 com</w:t>
      </w:r>
      <w:r>
        <w:rPr>
          <w:b/>
          <w:sz w:val="20"/>
        </w:rPr>
        <w:t>provante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pagamento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(somente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emissão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2ª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via).</w:t>
      </w:r>
    </w:p>
    <w:p w:rsidR="00BC1E4D" w:rsidRDefault="00AD2484">
      <w:pPr>
        <w:pStyle w:val="PargrafodaLista"/>
        <w:numPr>
          <w:ilvl w:val="0"/>
          <w:numId w:val="1"/>
        </w:numPr>
        <w:tabs>
          <w:tab w:val="left" w:pos="876"/>
        </w:tabs>
        <w:spacing w:before="1"/>
        <w:ind w:left="597" w:right="1558" w:firstLine="0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diplomas</w:t>
      </w:r>
      <w:r>
        <w:rPr>
          <w:spacing w:val="-4"/>
          <w:sz w:val="20"/>
        </w:rPr>
        <w:t xml:space="preserve"> 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(sessenta)</w:t>
      </w:r>
      <w:r>
        <w:rPr>
          <w:spacing w:val="-4"/>
          <w:sz w:val="20"/>
        </w:rPr>
        <w:t xml:space="preserve"> </w:t>
      </w:r>
      <w:r>
        <w:rPr>
          <w:sz w:val="20"/>
        </w:rPr>
        <w:t>dias</w:t>
      </w:r>
      <w:r>
        <w:rPr>
          <w:spacing w:val="-5"/>
          <w:sz w:val="20"/>
        </w:rPr>
        <w:t xml:space="preserve"> </w:t>
      </w:r>
      <w:r>
        <w:rPr>
          <w:sz w:val="20"/>
        </w:rPr>
        <w:t>úteis</w:t>
      </w:r>
      <w:r>
        <w:rPr>
          <w:spacing w:val="-5"/>
          <w:sz w:val="20"/>
        </w:rPr>
        <w:t xml:space="preserve"> </w:t>
      </w:r>
      <w:r>
        <w:rPr>
          <w:sz w:val="20"/>
        </w:rPr>
        <w:t>contados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partir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envio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2"/>
          <w:sz w:val="20"/>
        </w:rPr>
        <w:t xml:space="preserve"> </w:t>
      </w:r>
      <w:r>
        <w:rPr>
          <w:sz w:val="20"/>
        </w:rPr>
        <w:t>para a DCRA.</w:t>
      </w:r>
    </w:p>
    <w:p w:rsidR="00BC1E4D" w:rsidRDefault="00AD2484">
      <w:pPr>
        <w:ind w:left="597" w:right="746"/>
        <w:rPr>
          <w:sz w:val="20"/>
        </w:rPr>
      </w:pPr>
      <w:proofErr w:type="gramStart"/>
      <w:r>
        <w:rPr>
          <w:sz w:val="20"/>
        </w:rPr>
        <w:t>D.</w:t>
      </w:r>
      <w:proofErr w:type="gramEnd"/>
      <w:r>
        <w:rPr>
          <w:sz w:val="20"/>
        </w:rPr>
        <w:t>1)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processos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pendências</w:t>
      </w:r>
      <w:r>
        <w:rPr>
          <w:spacing w:val="-5"/>
          <w:sz w:val="20"/>
        </w:rPr>
        <w:t xml:space="preserve"> </w:t>
      </w:r>
      <w:r>
        <w:rPr>
          <w:sz w:val="20"/>
        </w:rPr>
        <w:t>terão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60</w:t>
      </w:r>
      <w:r>
        <w:rPr>
          <w:spacing w:val="-4"/>
          <w:sz w:val="20"/>
        </w:rPr>
        <w:t xml:space="preserve"> </w:t>
      </w:r>
      <w:r>
        <w:rPr>
          <w:sz w:val="20"/>
        </w:rPr>
        <w:t>dias</w:t>
      </w:r>
      <w:r>
        <w:rPr>
          <w:spacing w:val="-5"/>
          <w:sz w:val="20"/>
        </w:rPr>
        <w:t xml:space="preserve"> </w:t>
      </w:r>
      <w:r>
        <w:rPr>
          <w:sz w:val="20"/>
        </w:rPr>
        <w:t>úteis</w:t>
      </w:r>
      <w:r>
        <w:rPr>
          <w:spacing w:val="-3"/>
          <w:sz w:val="20"/>
        </w:rPr>
        <w:t xml:space="preserve"> </w:t>
      </w:r>
      <w:r>
        <w:rPr>
          <w:sz w:val="20"/>
        </w:rPr>
        <w:t>contados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partir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reenvio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pendências.</w:t>
      </w:r>
    </w:p>
    <w:p w:rsidR="00BC1E4D" w:rsidRDefault="00AD2484">
      <w:pPr>
        <w:pStyle w:val="PargrafodaLista"/>
        <w:numPr>
          <w:ilvl w:val="0"/>
          <w:numId w:val="1"/>
        </w:numPr>
        <w:tabs>
          <w:tab w:val="left" w:pos="803"/>
        </w:tabs>
        <w:spacing w:line="276" w:lineRule="auto"/>
        <w:ind w:left="597" w:right="1210" w:firstLine="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retirada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requerido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efetuada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SEA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Setor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COPGD</w:t>
      </w:r>
      <w:r>
        <w:rPr>
          <w:spacing w:val="-4"/>
          <w:sz w:val="20"/>
        </w:rPr>
        <w:t xml:space="preserve"> </w:t>
      </w:r>
      <w:r>
        <w:rPr>
          <w:sz w:val="20"/>
        </w:rPr>
        <w:t>(Didática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7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4º</w:t>
      </w:r>
      <w:r>
        <w:rPr>
          <w:spacing w:val="-3"/>
          <w:sz w:val="20"/>
        </w:rPr>
        <w:t xml:space="preserve"> </w:t>
      </w:r>
      <w:r>
        <w:rPr>
          <w:sz w:val="20"/>
        </w:rPr>
        <w:t>andar,</w:t>
      </w:r>
      <w:r>
        <w:rPr>
          <w:spacing w:val="-3"/>
          <w:sz w:val="20"/>
        </w:rPr>
        <w:t xml:space="preserve"> </w:t>
      </w:r>
      <w:r>
        <w:rPr>
          <w:sz w:val="20"/>
        </w:rPr>
        <w:t>sala</w:t>
      </w:r>
      <w:r>
        <w:rPr>
          <w:spacing w:val="1"/>
          <w:sz w:val="20"/>
        </w:rPr>
        <w:t xml:space="preserve"> </w:t>
      </w:r>
      <w:r>
        <w:rPr>
          <w:sz w:val="20"/>
        </w:rPr>
        <w:t>406, Campus São Cristóvão, email: atendimento.copgd@academico.ufs.br) pelo requerente ou por procuração (com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original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procurador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cópia do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identificação do</w:t>
      </w:r>
      <w:r>
        <w:rPr>
          <w:spacing w:val="-2"/>
          <w:sz w:val="20"/>
        </w:rPr>
        <w:t xml:space="preserve"> </w:t>
      </w:r>
      <w:r>
        <w:rPr>
          <w:sz w:val="20"/>
        </w:rPr>
        <w:t>outorgante).</w:t>
      </w:r>
    </w:p>
    <w:p w:rsidR="00BC1E4D" w:rsidRDefault="00AD2484">
      <w:pPr>
        <w:pStyle w:val="PargrafodaLista"/>
        <w:numPr>
          <w:ilvl w:val="0"/>
          <w:numId w:val="1"/>
        </w:numPr>
        <w:tabs>
          <w:tab w:val="left" w:pos="833"/>
        </w:tabs>
        <w:spacing w:line="242" w:lineRule="exact"/>
        <w:ind w:left="832" w:hanging="190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processo</w:t>
      </w:r>
      <w:r>
        <w:rPr>
          <w:spacing w:val="-10"/>
          <w:sz w:val="20"/>
        </w:rPr>
        <w:t xml:space="preserve"> </w:t>
      </w:r>
      <w:r>
        <w:rPr>
          <w:sz w:val="20"/>
        </w:rPr>
        <w:t>acesse:</w:t>
      </w:r>
      <w:r>
        <w:rPr>
          <w:color w:val="0000FF"/>
          <w:spacing w:val="-7"/>
          <w:sz w:val="20"/>
        </w:rPr>
        <w:t xml:space="preserve"> </w:t>
      </w:r>
      <w:proofErr w:type="gramStart"/>
      <w:r>
        <w:rPr>
          <w:color w:val="0000FF"/>
          <w:sz w:val="20"/>
          <w:u w:val="single" w:color="0000FF"/>
        </w:rPr>
        <w:t>https</w:t>
      </w:r>
      <w:proofErr w:type="gramEnd"/>
      <w:r>
        <w:rPr>
          <w:color w:val="0000FF"/>
          <w:sz w:val="20"/>
          <w:u w:val="single" w:color="0000FF"/>
        </w:rPr>
        <w:t>://</w:t>
      </w:r>
      <w:hyperlink r:id="rId9">
        <w:r>
          <w:rPr>
            <w:color w:val="0000FF"/>
            <w:sz w:val="20"/>
            <w:u w:val="single" w:color="0000FF"/>
          </w:rPr>
          <w:t>www.sipac.ufs.br</w:t>
        </w:r>
      </w:hyperlink>
    </w:p>
    <w:sectPr w:rsidR="00BC1E4D">
      <w:type w:val="continuous"/>
      <w:pgSz w:w="11910" w:h="16840"/>
      <w:pgMar w:top="140" w:right="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74B3"/>
    <w:multiLevelType w:val="hybridMultilevel"/>
    <w:tmpl w:val="810E93E2"/>
    <w:lvl w:ilvl="0" w:tplc="D8CCBC9A">
      <w:start w:val="1"/>
      <w:numFmt w:val="upperLetter"/>
      <w:lvlText w:val="%1)"/>
      <w:lvlJc w:val="left"/>
      <w:pPr>
        <w:ind w:left="825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724ACFA">
      <w:start w:val="1"/>
      <w:numFmt w:val="decimal"/>
      <w:lvlText w:val="%2)"/>
      <w:lvlJc w:val="left"/>
      <w:pPr>
        <w:ind w:left="1136" w:hanging="20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 w:tplc="9B42D148">
      <w:numFmt w:val="bullet"/>
      <w:lvlText w:val="•"/>
      <w:lvlJc w:val="left"/>
      <w:pPr>
        <w:ind w:left="2274" w:hanging="206"/>
      </w:pPr>
      <w:rPr>
        <w:rFonts w:hint="default"/>
        <w:lang w:val="pt-PT" w:eastAsia="en-US" w:bidi="ar-SA"/>
      </w:rPr>
    </w:lvl>
    <w:lvl w:ilvl="3" w:tplc="53148C10">
      <w:numFmt w:val="bullet"/>
      <w:lvlText w:val="•"/>
      <w:lvlJc w:val="left"/>
      <w:pPr>
        <w:ind w:left="3408" w:hanging="206"/>
      </w:pPr>
      <w:rPr>
        <w:rFonts w:hint="default"/>
        <w:lang w:val="pt-PT" w:eastAsia="en-US" w:bidi="ar-SA"/>
      </w:rPr>
    </w:lvl>
    <w:lvl w:ilvl="4" w:tplc="E2C41962">
      <w:numFmt w:val="bullet"/>
      <w:lvlText w:val="•"/>
      <w:lvlJc w:val="left"/>
      <w:pPr>
        <w:ind w:left="4542" w:hanging="206"/>
      </w:pPr>
      <w:rPr>
        <w:rFonts w:hint="default"/>
        <w:lang w:val="pt-PT" w:eastAsia="en-US" w:bidi="ar-SA"/>
      </w:rPr>
    </w:lvl>
    <w:lvl w:ilvl="5" w:tplc="10D8986C">
      <w:numFmt w:val="bullet"/>
      <w:lvlText w:val="•"/>
      <w:lvlJc w:val="left"/>
      <w:pPr>
        <w:ind w:left="5676" w:hanging="206"/>
      </w:pPr>
      <w:rPr>
        <w:rFonts w:hint="default"/>
        <w:lang w:val="pt-PT" w:eastAsia="en-US" w:bidi="ar-SA"/>
      </w:rPr>
    </w:lvl>
    <w:lvl w:ilvl="6" w:tplc="E82EB8FA">
      <w:numFmt w:val="bullet"/>
      <w:lvlText w:val="•"/>
      <w:lvlJc w:val="left"/>
      <w:pPr>
        <w:ind w:left="6810" w:hanging="206"/>
      </w:pPr>
      <w:rPr>
        <w:rFonts w:hint="default"/>
        <w:lang w:val="pt-PT" w:eastAsia="en-US" w:bidi="ar-SA"/>
      </w:rPr>
    </w:lvl>
    <w:lvl w:ilvl="7" w:tplc="EF80B16A">
      <w:numFmt w:val="bullet"/>
      <w:lvlText w:val="•"/>
      <w:lvlJc w:val="left"/>
      <w:pPr>
        <w:ind w:left="7944" w:hanging="206"/>
      </w:pPr>
      <w:rPr>
        <w:rFonts w:hint="default"/>
        <w:lang w:val="pt-PT" w:eastAsia="en-US" w:bidi="ar-SA"/>
      </w:rPr>
    </w:lvl>
    <w:lvl w:ilvl="8" w:tplc="CCBE4D7E">
      <w:numFmt w:val="bullet"/>
      <w:lvlText w:val="•"/>
      <w:lvlJc w:val="left"/>
      <w:pPr>
        <w:ind w:left="9078" w:hanging="2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1E4D"/>
    <w:rsid w:val="00AD2484"/>
    <w:rsid w:val="00B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27"/>
      <w:ind w:left="953" w:right="2825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136" w:hanging="20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27"/>
      <w:ind w:left="953" w:right="2825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136" w:hanging="2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pac.uf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Santos Do Nascimento Cirino</dc:creator>
  <cp:lastModifiedBy>Sandrine Santos Do Nascimento Cirino</cp:lastModifiedBy>
  <cp:revision>2</cp:revision>
  <dcterms:created xsi:type="dcterms:W3CDTF">2023-10-25T13:09:00Z</dcterms:created>
  <dcterms:modified xsi:type="dcterms:W3CDTF">2023-10-25T13:09:00Z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2023-10-25T00:00:00Z</vt:filetime>
  </property>
</Properties>
</file>