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157480</wp:posOffset>
            </wp:positionV>
            <wp:extent cx="544195" cy="672465"/>
            <wp:effectExtent l="19050" t="0" r="8255" b="0"/>
            <wp:wrapThrough wrapText="bothSides">
              <wp:wrapPolygon>
                <wp:start x="-756" y="0"/>
                <wp:lineTo x="-756" y="20805"/>
                <wp:lineTo x="21928" y="20805"/>
                <wp:lineTo x="21928" y="0"/>
                <wp:lineTo x="-756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FUNDAÇÃO UNIVERSIDADE FEDERAL DE SERGIPE</w:t>
      </w:r>
    </w:p>
    <w:p>
      <w:pPr>
        <w:jc w:val="center"/>
      </w:pPr>
      <w:r>
        <w:t>PROAD/DEFIN</w:t>
      </w:r>
    </w:p>
    <w:p>
      <w:pPr>
        <w:jc w:val="center"/>
        <w:rPr>
          <w:sz w:val="22"/>
        </w:rPr>
      </w:pPr>
    </w:p>
    <w:p>
      <w:pPr>
        <w:rPr>
          <w:b/>
          <w:sz w:val="14"/>
        </w:rPr>
      </w:pPr>
    </w:p>
    <w:p>
      <w:pPr>
        <w:pStyle w:val="4"/>
        <w:framePr w:w="0" w:hRule="auto" w:hSpace="0" w:wrap="auto" w:vAnchor="margin" w:hAnchor="text" w:xAlign="lef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PEDIDO DE CONCESSÃO DE DIÁRIAS E/OU PASSAGENS</w:t>
      </w:r>
    </w:p>
    <w:p>
      <w:pPr>
        <w:spacing w:after="100" w:afterAutospacing="1"/>
        <w:jc w:val="both"/>
        <w:rPr>
          <w:rFonts w:ascii="Arial" w:hAnsi="Arial" w:cs="Arial"/>
          <w:strike/>
        </w:rPr>
      </w:pPr>
    </w:p>
    <w:p>
      <w:pPr>
        <w:framePr w:hSpace="141" w:wrap="around" w:vAnchor="text" w:hAnchor="page" w:x="1161" w:y="-25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tbl>
      <w:tblPr>
        <w:tblStyle w:val="18"/>
        <w:tblW w:w="9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32" w:hRule="atLeast"/>
        </w:trPr>
        <w:tc>
          <w:tcPr>
            <w:tcW w:w="9706" w:type="dxa"/>
          </w:tcPr>
          <w:p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1. DADOS PESSOAIS</w:t>
            </w:r>
          </w:p>
          <w:p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Servidor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Convidado, Assessor Especial, Participante Comitiva, Equipe de Apoio)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Colaborador Eventual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Não Servidor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Convidado, Assessor Especial, Participante Comitiva, Equipe de Apoio)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SEPE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Empregado Público, Servidor de outra esfera de Poder)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Acompanhante PCD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(    ) </w:t>
            </w:r>
            <w:r>
              <w:rPr>
                <w:rFonts w:ascii="Arial" w:hAnsi="Arial" w:cs="Arial"/>
                <w:sz w:val="20"/>
                <w:szCs w:val="20"/>
              </w:rPr>
              <w:t>Outro, especificar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mãe:</w:t>
            </w:r>
          </w:p>
          <w:p>
            <w:pPr>
              <w:pStyle w:val="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CPF:                                          Data de nascimento:                     RG:</w:t>
            </w:r>
          </w:p>
          <w:p>
            <w:pPr>
              <w:pStyle w:val="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Órgão Expedidor:                       UF: Data de Expedição:</w:t>
            </w:r>
          </w:p>
          <w:p>
            <w:pPr>
              <w:pStyle w:val="3"/>
              <w:jc w:val="left"/>
              <w:rPr>
                <w:rFonts w:cs="Arial"/>
                <w:sz w:val="16"/>
                <w:szCs w:val="16"/>
              </w:rPr>
            </w:pPr>
          </w:p>
          <w:p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PASSAPORTE: </w:t>
            </w:r>
            <w:r>
              <w:rPr>
                <w:rFonts w:cs="Arial"/>
                <w:szCs w:val="18"/>
              </w:rPr>
              <w:t>(se estrangeiro):</w:t>
            </w:r>
          </w:p>
          <w:p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Matrícula SIAPE: Lotação/Exercício/Órgão:</w:t>
            </w:r>
          </w:p>
          <w:p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Cargo, Função, Emprego:                                     Escolaridade do Cargo:</w:t>
            </w:r>
          </w:p>
          <w:p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Telefones (com DDD):                                           E-mail pessoal: </w:t>
            </w:r>
          </w:p>
          <w:p>
            <w:pPr>
              <w:pStyle w:val="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22"/>
                <w:szCs w:val="22"/>
              </w:rPr>
              <w:t>E-mail da área solicitante da UFS: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8" w:hRule="atLeast"/>
        </w:trPr>
        <w:tc>
          <w:tcPr>
            <w:tcW w:w="9706" w:type="dxa"/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 – DADOS BANCÁRIOS</w:t>
            </w:r>
          </w:p>
          <w:p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>
            <w:pPr>
              <w:rPr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e Nº do Banco: Agência:              Conta corrente com DV: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9706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3 OBJETO DA VIAGEM </w:t>
            </w:r>
            <w:r>
              <w:rPr>
                <w:rFonts w:ascii="Arial" w:hAnsi="Arial" w:cs="Arial"/>
                <w:sz w:val="20"/>
                <w:szCs w:val="20"/>
              </w:rPr>
              <w:t>(Motivação/Vinculação do Serviço, atividades ou Evento com relação aos Programas e Projetos em andamento na UFS).</w:t>
            </w:r>
          </w:p>
          <w:p/>
          <w:p/>
          <w:p/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9706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4 - RELAÇÃO DE PERTINÊNCIA (</w:t>
            </w:r>
            <w:r>
              <w:rPr>
                <w:rFonts w:ascii="Arial" w:hAnsi="Arial" w:cs="Arial"/>
                <w:sz w:val="20"/>
                <w:szCs w:val="20"/>
              </w:rPr>
              <w:t>entre a função ou o cargo do Proposto com o objeto da viagem, relevância da prestação de serviço ou participação para as finalidades da UFS).</w:t>
            </w:r>
          </w:p>
          <w:p/>
          <w:p/>
          <w:p>
            <w:pPr>
              <w:rPr>
                <w:u w:val="single"/>
              </w:rPr>
            </w:pPr>
          </w:p>
        </w:tc>
      </w:tr>
    </w:tbl>
    <w:p>
      <w:pPr>
        <w:spacing w:line="40" w:lineRule="exact"/>
      </w:pPr>
    </w:p>
    <w:p>
      <w:pPr>
        <w:spacing w:line="40" w:lineRule="exact"/>
      </w:pPr>
    </w:p>
    <w:tbl>
      <w:tblPr>
        <w:tblStyle w:val="18"/>
        <w:tblW w:w="9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7" w:hRule="atLeast"/>
        </w:trPr>
        <w:tc>
          <w:tcPr>
            <w:tcW w:w="970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5 - DADOS DA VIAGEM </w:t>
            </w:r>
            <w:r>
              <w:rPr>
                <w:rFonts w:ascii="Arial" w:hAnsi="Arial" w:cs="Arial"/>
                <w:sz w:val="18"/>
                <w:szCs w:val="18"/>
              </w:rPr>
              <w:t>(as datas de afastamento devem considerar o período de trânsito)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>
            <w:pPr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Será necessário pagamento de: (   ) </w:t>
            </w:r>
            <w:r>
              <w:rPr>
                <w:rFonts w:ascii="Arial" w:hAnsi="Arial" w:cs="Arial"/>
                <w:sz w:val="20"/>
                <w:szCs w:val="20"/>
              </w:rPr>
              <w:t>PASSAGENS AÉREAS</w:t>
            </w:r>
            <w:r>
              <w:rPr>
                <w:rFonts w:ascii="Arial" w:hAnsi="Arial" w:cs="Arial"/>
                <w:sz w:val="22"/>
                <w:szCs w:val="22"/>
              </w:rPr>
              <w:t xml:space="preserve">   (     ) </w:t>
            </w:r>
            <w:r>
              <w:rPr>
                <w:rFonts w:ascii="Arial" w:hAnsi="Arial" w:cs="Arial"/>
                <w:sz w:val="20"/>
                <w:szCs w:val="20"/>
              </w:rPr>
              <w:t>DIÁRIAS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   ) </w:t>
            </w:r>
            <w:r>
              <w:rPr>
                <w:rFonts w:ascii="Arial" w:hAnsi="Arial" w:cs="Arial"/>
                <w:sz w:val="20"/>
                <w:szCs w:val="20"/>
              </w:rPr>
              <w:t>BAGAGEM DESPACHADA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(mais de duas pernoites).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TRECHOS / PERCURSOS: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                     ORIGEM:                      DESTINO: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HORÁRIO: (</w:t>
            </w:r>
            <w:r>
              <w:rPr>
                <w:rFonts w:ascii="Arial" w:hAnsi="Arial" w:cs="Arial"/>
                <w:sz w:val="20"/>
                <w:szCs w:val="20"/>
              </w:rPr>
              <w:t>identifique os horários a serem considerados para emissão dos bilhetes</w:t>
            </w:r>
            <w:r>
              <w:rPr>
                <w:rFonts w:ascii="Arial" w:hAnsi="Arial" w:cs="Arial"/>
                <w:sz w:val="22"/>
                <w:szCs w:val="22"/>
              </w:rPr>
              <w:t>) IDA:</w:t>
            </w:r>
            <w:r>
              <w:rPr>
                <w:rFonts w:ascii="Arial" w:hAnsi="Arial" w:cs="Arial"/>
                <w:sz w:val="20"/>
                <w:szCs w:val="20"/>
              </w:rPr>
              <w:t xml:space="preserve"> (hora do início da missão</w:t>
            </w:r>
            <w:r>
              <w:rPr>
                <w:rFonts w:ascii="Arial" w:hAnsi="Arial" w:cs="Arial"/>
                <w:sz w:val="22"/>
                <w:szCs w:val="22"/>
              </w:rPr>
              <w:t>).                                 Tempo estimado de deslocamento:</w:t>
            </w:r>
          </w:p>
          <w:p>
            <w:pPr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                   ORIGEM:                            DESTINO:</w:t>
            </w:r>
          </w:p>
          <w:p>
            <w:r>
              <w:rPr>
                <w:rFonts w:ascii="Arial" w:hAnsi="Arial" w:cs="Arial"/>
                <w:sz w:val="22"/>
                <w:szCs w:val="22"/>
              </w:rPr>
              <w:t>HORÁRIO: (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identifique os horários a serem considerados para emissão dos bilhetes) </w:t>
            </w:r>
            <w:r>
              <w:rPr>
                <w:rFonts w:ascii="Arial" w:hAnsi="Arial" w:cs="Arial"/>
                <w:b/>
                <w:sz w:val="20"/>
                <w:szCs w:val="20"/>
              </w:rPr>
              <w:t>VOLTA</w:t>
            </w:r>
            <w:r>
              <w:rPr>
                <w:rFonts w:ascii="Arial" w:hAnsi="Arial" w:cs="Arial"/>
                <w:sz w:val="20"/>
                <w:szCs w:val="20"/>
              </w:rPr>
              <w:t xml:space="preserve"> (hora do fim da missão</w:t>
            </w:r>
            <w:r>
              <w:rPr>
                <w:rFonts w:ascii="Arial" w:hAnsi="Arial" w:cs="Arial"/>
                <w:sz w:val="22"/>
                <w:szCs w:val="22"/>
              </w:rPr>
              <w:t>).                                 Tempo estimado de deslocamento:</w:t>
            </w:r>
          </w:p>
          <w:p/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sz w:val="16"/>
                <w:szCs w:val="16"/>
              </w:rPr>
              <w:t>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>
            <w:pPr>
              <w:spacing w:line="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6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– EXCEPCIONALIDADES: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Viagens com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qualquer uma das situações excepcionais abaixo somente serão autorizadas mediante justificativa.)</w:t>
            </w:r>
          </w:p>
          <w:p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Justifique todos os itens nos quais se enquadre a solicitação.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Desembarque que não cumpra antecedência mínima de 3 horas até o início das atividades.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Embarque ou desembarque fora dos período de 7h as 21h.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Especificação de aeroporto, vôos específicos ou companhias aéreas.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Final de semana ou feriado.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Grupo de mais de 5 pessoas.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Viagem Solicitada com mais de 30(trinta) diárias acumuladas no exercício.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Viagem Solicitada com mais de 5 (cinco) dias de duração.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Viagem Solicitada com prazo inferior a 5 (cinco) dias de antecedência, sem passagem.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 Viagem Solicitada com prazo inferior a 30 (trinta) dias de antecedência, com passagens aéreas internacionais.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Viagem Solicitada com local de retorno diferente do local de origem.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Viagem Solicitada sem diárias ou passagens.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Viagem Urgente (menos de 20 dias de antecedência com passagens aéreas nacionais).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– CURRÍCULO – COLABORADORES </w:t>
            </w:r>
            <w:r>
              <w:rPr>
                <w:rFonts w:ascii="Arial" w:hAnsi="Arial" w:cs="Arial"/>
                <w:sz w:val="20"/>
                <w:szCs w:val="22"/>
              </w:rPr>
              <w:t>(Detalhar ou anexar arquivo)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40" w:lineRule="exact"/>
      </w:pPr>
    </w:p>
    <w:p>
      <w:pPr>
        <w:spacing w:line="40" w:lineRule="exact"/>
      </w:pPr>
    </w:p>
    <w:tbl>
      <w:tblPr>
        <w:tblStyle w:val="18"/>
        <w:tblW w:w="9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8" w:hRule="atLeast"/>
        </w:trPr>
        <w:tc>
          <w:tcPr>
            <w:tcW w:w="9706" w:type="dxa"/>
          </w:tcPr>
          <w:p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8 - DATA/ASSINATURA/CARIMBO DA CHEFIA IMEDIATA/COORDENADOR DO EVENTO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06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9 – DATA/ASSINATURA/CARIMBO DO PROPOSTO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(Solicitante beneficiário das diárias e/ou passagens)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sz w:val="20"/>
              </w:rPr>
            </w:pPr>
          </w:p>
        </w:tc>
      </w:tr>
    </w:tbl>
    <w:p>
      <w:pPr>
        <w:spacing w:line="40" w:lineRule="exact"/>
      </w:pPr>
    </w:p>
    <w:p>
      <w:pPr>
        <w:spacing w:line="40" w:lineRule="exact"/>
      </w:pP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formulário somente será considerado válido após assinatura: do servidor e do chefe da unidade ao qual pertença o servidor; ou do responsável, em caso de viagens de colaboradores.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/>
        <w:sz w:val="16"/>
        <w:szCs w:val="16"/>
      </w:rPr>
    </w:pPr>
    <w:r>
      <w:rPr>
        <w:rFonts w:hint="default"/>
        <w:sz w:val="16"/>
        <w:szCs w:val="16"/>
      </w:rPr>
      <w:t>Cidade Universitária Prof. José Aloísio de Campos</w:t>
    </w:r>
  </w:p>
  <w:p>
    <w:pPr>
      <w:pStyle w:val="8"/>
      <w:jc w:val="center"/>
      <w:rPr>
        <w:rFonts w:hint="default"/>
        <w:sz w:val="16"/>
        <w:szCs w:val="16"/>
      </w:rPr>
    </w:pPr>
    <w:r>
      <w:rPr>
        <w:rFonts w:hint="default"/>
        <w:sz w:val="16"/>
        <w:szCs w:val="16"/>
        <w:lang w:val="pt"/>
      </w:rPr>
      <w:t>Didática V</w:t>
    </w:r>
    <w:r>
      <w:rPr>
        <w:rFonts w:hint="default"/>
        <w:sz w:val="16"/>
        <w:szCs w:val="16"/>
      </w:rPr>
      <w:t xml:space="preserve">II, sala </w:t>
    </w:r>
    <w:r>
      <w:rPr>
        <w:rFonts w:hint="default"/>
        <w:sz w:val="16"/>
        <w:szCs w:val="16"/>
        <w:lang w:val="pt"/>
      </w:rPr>
      <w:t>308</w:t>
    </w:r>
    <w:r>
      <w:rPr>
        <w:rFonts w:hint="default"/>
        <w:sz w:val="16"/>
        <w:szCs w:val="16"/>
      </w:rPr>
      <w:t>. Jardim Rosa Elze s/n - São Cristóvão (SE) CEP 49.100-000</w:t>
    </w:r>
  </w:p>
  <w:p>
    <w:pPr>
      <w:pStyle w:val="8"/>
      <w:jc w:val="center"/>
      <w:rPr>
        <w:sz w:val="16"/>
        <w:szCs w:val="16"/>
      </w:rPr>
    </w:pPr>
    <w:r>
      <w:rPr>
        <w:rFonts w:hint="default"/>
        <w:sz w:val="16"/>
        <w:szCs w:val="16"/>
      </w:rPr>
      <w:t>Tel. (79) 3194-6860 – e-mail: ppgl@academico.ufs.br</w:t>
    </w:r>
    <w:bookmarkStart w:id="0" w:name="_GoBack"/>
  </w:p>
  <w:bookmarkEnd w:id="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ACF"/>
    <w:rsid w:val="00000EC1"/>
    <w:rsid w:val="0000556A"/>
    <w:rsid w:val="000173CD"/>
    <w:rsid w:val="00026C27"/>
    <w:rsid w:val="00036628"/>
    <w:rsid w:val="0004142B"/>
    <w:rsid w:val="00041C3E"/>
    <w:rsid w:val="00046C2A"/>
    <w:rsid w:val="000964AE"/>
    <w:rsid w:val="000B06C6"/>
    <w:rsid w:val="000B3D9A"/>
    <w:rsid w:val="000C0505"/>
    <w:rsid w:val="000D645D"/>
    <w:rsid w:val="000E3222"/>
    <w:rsid w:val="00100987"/>
    <w:rsid w:val="00110327"/>
    <w:rsid w:val="00125419"/>
    <w:rsid w:val="001268B8"/>
    <w:rsid w:val="00150812"/>
    <w:rsid w:val="00156D08"/>
    <w:rsid w:val="001605F2"/>
    <w:rsid w:val="00176B05"/>
    <w:rsid w:val="0019460B"/>
    <w:rsid w:val="00195B14"/>
    <w:rsid w:val="001C4B66"/>
    <w:rsid w:val="001D505D"/>
    <w:rsid w:val="001D6E8A"/>
    <w:rsid w:val="001E31A9"/>
    <w:rsid w:val="00206DCE"/>
    <w:rsid w:val="00207431"/>
    <w:rsid w:val="00213082"/>
    <w:rsid w:val="00221F6C"/>
    <w:rsid w:val="00230690"/>
    <w:rsid w:val="002345E6"/>
    <w:rsid w:val="00245491"/>
    <w:rsid w:val="00250BD6"/>
    <w:rsid w:val="002668A2"/>
    <w:rsid w:val="00267B6E"/>
    <w:rsid w:val="00274D67"/>
    <w:rsid w:val="00275FAC"/>
    <w:rsid w:val="002803DC"/>
    <w:rsid w:val="00282105"/>
    <w:rsid w:val="00294F35"/>
    <w:rsid w:val="002C0026"/>
    <w:rsid w:val="002C5ACF"/>
    <w:rsid w:val="002D503E"/>
    <w:rsid w:val="002F6C89"/>
    <w:rsid w:val="00310A80"/>
    <w:rsid w:val="00312626"/>
    <w:rsid w:val="00321F9E"/>
    <w:rsid w:val="00326750"/>
    <w:rsid w:val="00334229"/>
    <w:rsid w:val="00334323"/>
    <w:rsid w:val="00352C6A"/>
    <w:rsid w:val="00355BB3"/>
    <w:rsid w:val="003632F5"/>
    <w:rsid w:val="0036540A"/>
    <w:rsid w:val="00383B94"/>
    <w:rsid w:val="0038429F"/>
    <w:rsid w:val="003901EE"/>
    <w:rsid w:val="0039094B"/>
    <w:rsid w:val="0039617E"/>
    <w:rsid w:val="003A4B03"/>
    <w:rsid w:val="003A50CB"/>
    <w:rsid w:val="003B1104"/>
    <w:rsid w:val="003B3091"/>
    <w:rsid w:val="003C4699"/>
    <w:rsid w:val="003C4E4B"/>
    <w:rsid w:val="003C7FD9"/>
    <w:rsid w:val="003D1367"/>
    <w:rsid w:val="003E2AEE"/>
    <w:rsid w:val="003E756F"/>
    <w:rsid w:val="003F24B0"/>
    <w:rsid w:val="004031A3"/>
    <w:rsid w:val="004059D8"/>
    <w:rsid w:val="00410110"/>
    <w:rsid w:val="0041773C"/>
    <w:rsid w:val="0042755F"/>
    <w:rsid w:val="00433A6F"/>
    <w:rsid w:val="00433BCD"/>
    <w:rsid w:val="004364CD"/>
    <w:rsid w:val="00442CAF"/>
    <w:rsid w:val="00456484"/>
    <w:rsid w:val="004742FF"/>
    <w:rsid w:val="00490F50"/>
    <w:rsid w:val="00491930"/>
    <w:rsid w:val="00497E61"/>
    <w:rsid w:val="004A676B"/>
    <w:rsid w:val="004B372A"/>
    <w:rsid w:val="004C1CA9"/>
    <w:rsid w:val="004C4A29"/>
    <w:rsid w:val="004D1738"/>
    <w:rsid w:val="00503BC6"/>
    <w:rsid w:val="00507453"/>
    <w:rsid w:val="00516267"/>
    <w:rsid w:val="00546D03"/>
    <w:rsid w:val="00546ED9"/>
    <w:rsid w:val="00554FA9"/>
    <w:rsid w:val="005600C0"/>
    <w:rsid w:val="0058356B"/>
    <w:rsid w:val="005A4515"/>
    <w:rsid w:val="005A6C26"/>
    <w:rsid w:val="005D4AF6"/>
    <w:rsid w:val="005D7930"/>
    <w:rsid w:val="005E4B55"/>
    <w:rsid w:val="005E50E2"/>
    <w:rsid w:val="005E6250"/>
    <w:rsid w:val="005F52FB"/>
    <w:rsid w:val="00605088"/>
    <w:rsid w:val="006235A6"/>
    <w:rsid w:val="00630D4B"/>
    <w:rsid w:val="00637477"/>
    <w:rsid w:val="00641252"/>
    <w:rsid w:val="00642A66"/>
    <w:rsid w:val="006446AE"/>
    <w:rsid w:val="00644853"/>
    <w:rsid w:val="00653BAC"/>
    <w:rsid w:val="00663BD8"/>
    <w:rsid w:val="00666F4C"/>
    <w:rsid w:val="00675320"/>
    <w:rsid w:val="00681485"/>
    <w:rsid w:val="00682BD1"/>
    <w:rsid w:val="006A5FF7"/>
    <w:rsid w:val="006A7CE4"/>
    <w:rsid w:val="006B7BCC"/>
    <w:rsid w:val="006C5ECE"/>
    <w:rsid w:val="006D56F1"/>
    <w:rsid w:val="006D5A26"/>
    <w:rsid w:val="006F30BD"/>
    <w:rsid w:val="006F4B06"/>
    <w:rsid w:val="00724C19"/>
    <w:rsid w:val="00731E59"/>
    <w:rsid w:val="00734172"/>
    <w:rsid w:val="00751E33"/>
    <w:rsid w:val="00797AB7"/>
    <w:rsid w:val="007A148D"/>
    <w:rsid w:val="007A3F1E"/>
    <w:rsid w:val="007A55DE"/>
    <w:rsid w:val="007B1639"/>
    <w:rsid w:val="007B3C2D"/>
    <w:rsid w:val="007B4DE6"/>
    <w:rsid w:val="007C150A"/>
    <w:rsid w:val="007C24B5"/>
    <w:rsid w:val="007C76CB"/>
    <w:rsid w:val="007D0E6D"/>
    <w:rsid w:val="007D3158"/>
    <w:rsid w:val="007D7992"/>
    <w:rsid w:val="007E2233"/>
    <w:rsid w:val="007F0A96"/>
    <w:rsid w:val="007F5305"/>
    <w:rsid w:val="0080159D"/>
    <w:rsid w:val="00802074"/>
    <w:rsid w:val="00825904"/>
    <w:rsid w:val="008307E6"/>
    <w:rsid w:val="008653B5"/>
    <w:rsid w:val="00865674"/>
    <w:rsid w:val="00874613"/>
    <w:rsid w:val="00877B07"/>
    <w:rsid w:val="00881449"/>
    <w:rsid w:val="00884A1D"/>
    <w:rsid w:val="008923DE"/>
    <w:rsid w:val="00892A94"/>
    <w:rsid w:val="008969B7"/>
    <w:rsid w:val="008A5705"/>
    <w:rsid w:val="008C1060"/>
    <w:rsid w:val="008C7BC5"/>
    <w:rsid w:val="008D6F96"/>
    <w:rsid w:val="00907B7C"/>
    <w:rsid w:val="00910B8E"/>
    <w:rsid w:val="00915F5B"/>
    <w:rsid w:val="009258B0"/>
    <w:rsid w:val="00930040"/>
    <w:rsid w:val="00930FE2"/>
    <w:rsid w:val="00933830"/>
    <w:rsid w:val="00967BDA"/>
    <w:rsid w:val="00971670"/>
    <w:rsid w:val="0097492B"/>
    <w:rsid w:val="00987BD5"/>
    <w:rsid w:val="00992D96"/>
    <w:rsid w:val="009B3657"/>
    <w:rsid w:val="009B5956"/>
    <w:rsid w:val="009C0F1F"/>
    <w:rsid w:val="009D58B2"/>
    <w:rsid w:val="009E5460"/>
    <w:rsid w:val="009F20CD"/>
    <w:rsid w:val="009F2EC6"/>
    <w:rsid w:val="009F7108"/>
    <w:rsid w:val="00A00861"/>
    <w:rsid w:val="00A06AFF"/>
    <w:rsid w:val="00A2502B"/>
    <w:rsid w:val="00A33B36"/>
    <w:rsid w:val="00A55A9A"/>
    <w:rsid w:val="00A57FA3"/>
    <w:rsid w:val="00A61DC8"/>
    <w:rsid w:val="00A66B23"/>
    <w:rsid w:val="00A67359"/>
    <w:rsid w:val="00A85566"/>
    <w:rsid w:val="00AA2016"/>
    <w:rsid w:val="00AA2E30"/>
    <w:rsid w:val="00AA499B"/>
    <w:rsid w:val="00AB5EBB"/>
    <w:rsid w:val="00AC3DB9"/>
    <w:rsid w:val="00AD134A"/>
    <w:rsid w:val="00AE68B7"/>
    <w:rsid w:val="00AF3AA9"/>
    <w:rsid w:val="00AF4BDF"/>
    <w:rsid w:val="00AF771D"/>
    <w:rsid w:val="00B035E5"/>
    <w:rsid w:val="00B13C60"/>
    <w:rsid w:val="00B25247"/>
    <w:rsid w:val="00B32351"/>
    <w:rsid w:val="00B32887"/>
    <w:rsid w:val="00B33454"/>
    <w:rsid w:val="00B34B42"/>
    <w:rsid w:val="00B34BC9"/>
    <w:rsid w:val="00B40D7F"/>
    <w:rsid w:val="00B41A62"/>
    <w:rsid w:val="00B41EC2"/>
    <w:rsid w:val="00B441C1"/>
    <w:rsid w:val="00B53AA9"/>
    <w:rsid w:val="00B64C01"/>
    <w:rsid w:val="00B75134"/>
    <w:rsid w:val="00B869D8"/>
    <w:rsid w:val="00B9251A"/>
    <w:rsid w:val="00B9364E"/>
    <w:rsid w:val="00B94F40"/>
    <w:rsid w:val="00B97165"/>
    <w:rsid w:val="00BA15A4"/>
    <w:rsid w:val="00BA6097"/>
    <w:rsid w:val="00BB381D"/>
    <w:rsid w:val="00BB44AF"/>
    <w:rsid w:val="00BC66E6"/>
    <w:rsid w:val="00BC7D43"/>
    <w:rsid w:val="00BE066D"/>
    <w:rsid w:val="00BE1364"/>
    <w:rsid w:val="00C02EFA"/>
    <w:rsid w:val="00C1703F"/>
    <w:rsid w:val="00C30DE3"/>
    <w:rsid w:val="00C34C87"/>
    <w:rsid w:val="00C360D5"/>
    <w:rsid w:val="00C56E3F"/>
    <w:rsid w:val="00C57DD1"/>
    <w:rsid w:val="00C63D3D"/>
    <w:rsid w:val="00C6573E"/>
    <w:rsid w:val="00C704A8"/>
    <w:rsid w:val="00C745DE"/>
    <w:rsid w:val="00C845E7"/>
    <w:rsid w:val="00C86265"/>
    <w:rsid w:val="00C86B1D"/>
    <w:rsid w:val="00CA371B"/>
    <w:rsid w:val="00CA545B"/>
    <w:rsid w:val="00CA5B2E"/>
    <w:rsid w:val="00CB2B8B"/>
    <w:rsid w:val="00CB5164"/>
    <w:rsid w:val="00CC22EA"/>
    <w:rsid w:val="00CD2EF7"/>
    <w:rsid w:val="00CF092B"/>
    <w:rsid w:val="00D01F36"/>
    <w:rsid w:val="00D139DD"/>
    <w:rsid w:val="00D20C97"/>
    <w:rsid w:val="00D3032B"/>
    <w:rsid w:val="00D30A52"/>
    <w:rsid w:val="00D36F1C"/>
    <w:rsid w:val="00D551A1"/>
    <w:rsid w:val="00D742EB"/>
    <w:rsid w:val="00D76D07"/>
    <w:rsid w:val="00D77B01"/>
    <w:rsid w:val="00D87857"/>
    <w:rsid w:val="00D97E0A"/>
    <w:rsid w:val="00DA25F9"/>
    <w:rsid w:val="00DA2D2A"/>
    <w:rsid w:val="00DA52CD"/>
    <w:rsid w:val="00DB4874"/>
    <w:rsid w:val="00DB620B"/>
    <w:rsid w:val="00DC581E"/>
    <w:rsid w:val="00DD3C89"/>
    <w:rsid w:val="00DD7E3B"/>
    <w:rsid w:val="00DE2048"/>
    <w:rsid w:val="00E10242"/>
    <w:rsid w:val="00E232B4"/>
    <w:rsid w:val="00E35AFD"/>
    <w:rsid w:val="00E422F5"/>
    <w:rsid w:val="00E43B0F"/>
    <w:rsid w:val="00E45693"/>
    <w:rsid w:val="00E459EA"/>
    <w:rsid w:val="00E66DEB"/>
    <w:rsid w:val="00E77D1F"/>
    <w:rsid w:val="00E9502B"/>
    <w:rsid w:val="00ED21BC"/>
    <w:rsid w:val="00EE4097"/>
    <w:rsid w:val="00EF53AF"/>
    <w:rsid w:val="00F01C78"/>
    <w:rsid w:val="00F11623"/>
    <w:rsid w:val="00F147EA"/>
    <w:rsid w:val="00F14AD1"/>
    <w:rsid w:val="00F43065"/>
    <w:rsid w:val="00F45E9C"/>
    <w:rsid w:val="00F53146"/>
    <w:rsid w:val="00F60358"/>
    <w:rsid w:val="00F60EB3"/>
    <w:rsid w:val="00F6355A"/>
    <w:rsid w:val="00F666FF"/>
    <w:rsid w:val="00F70602"/>
    <w:rsid w:val="00F7675E"/>
    <w:rsid w:val="00F80483"/>
    <w:rsid w:val="00F920E7"/>
    <w:rsid w:val="00F9526E"/>
    <w:rsid w:val="00FB1661"/>
    <w:rsid w:val="00FB792D"/>
    <w:rsid w:val="00FC27C9"/>
    <w:rsid w:val="00FF6D1B"/>
    <w:rsid w:val="35D93CBF"/>
    <w:rsid w:val="7D7ED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semiHidden/>
    <w:unhideWhenUsed/>
    <w:qFormat/>
    <w:uiPriority w:val="99"/>
    <w:rPr>
      <w:rFonts w:eastAsiaTheme="minorHAnsi"/>
      <w:sz w:val="18"/>
      <w:szCs w:val="18"/>
      <w:lang w:eastAsia="en-US"/>
    </w:rPr>
  </w:style>
  <w:style w:type="paragraph" w:styleId="3">
    <w:name w:val="Body Text"/>
    <w:basedOn w:val="1"/>
    <w:link w:val="30"/>
    <w:qFormat/>
    <w:uiPriority w:val="0"/>
    <w:pPr>
      <w:jc w:val="both"/>
    </w:pPr>
    <w:rPr>
      <w:rFonts w:ascii="Arial" w:hAnsi="Arial"/>
      <w:sz w:val="18"/>
      <w:szCs w:val="20"/>
    </w:rPr>
  </w:style>
  <w:style w:type="paragraph" w:styleId="4">
    <w:name w:val="caption"/>
    <w:basedOn w:val="1"/>
    <w:next w:val="1"/>
    <w:qFormat/>
    <w:uiPriority w:val="0"/>
    <w:pPr>
      <w:framePr w:w="9639" w:h="1205" w:hSpace="141" w:wrap="around" w:vAnchor="text" w:hAnchor="page" w:x="1052" w:y="-145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jc w:val="both"/>
    </w:pPr>
    <w:rPr>
      <w:rFonts w:ascii="Arial" w:hAnsi="Arial"/>
      <w:b/>
      <w:szCs w:val="20"/>
    </w:rPr>
  </w:style>
  <w:style w:type="paragraph" w:styleId="5">
    <w:name w:val="annotation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6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paragraph" w:styleId="7">
    <w:name w:val="endnote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8">
    <w:name w:val="footer"/>
    <w:basedOn w:val="1"/>
    <w:link w:val="3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note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3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Normal (Web)"/>
    <w:basedOn w:val="1"/>
    <w:semiHidden/>
    <w:unhideWhenUsed/>
    <w:qFormat/>
    <w:uiPriority w:val="99"/>
    <w:rPr>
      <w:rFonts w:eastAsiaTheme="minorHAnsi"/>
      <w:lang w:eastAsia="en-US"/>
    </w:rPr>
  </w:style>
  <w:style w:type="character" w:styleId="13">
    <w:name w:val="annotation reference"/>
    <w:basedOn w:val="12"/>
    <w:semiHidden/>
    <w:unhideWhenUsed/>
    <w:qFormat/>
    <w:uiPriority w:val="99"/>
    <w:rPr>
      <w:sz w:val="16"/>
      <w:szCs w:val="16"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6">
    <w:name w:val="footnote reference"/>
    <w:basedOn w:val="12"/>
    <w:semiHidden/>
    <w:unhideWhenUsed/>
    <w:qFormat/>
    <w:uiPriority w:val="99"/>
    <w:rPr>
      <w:vertAlign w:val="superscript"/>
    </w:rPr>
  </w:style>
  <w:style w:type="character" w:styleId="17">
    <w:name w:val="Strong"/>
    <w:basedOn w:val="12"/>
    <w:qFormat/>
    <w:uiPriority w:val="22"/>
    <w:rPr>
      <w:b/>
      <w:bCs/>
    </w:rPr>
  </w:style>
  <w:style w:type="paragraph" w:customStyle="1" w:styleId="19">
    <w:name w:val="identifica"/>
    <w:basedOn w:val="1"/>
    <w:qFormat/>
    <w:uiPriority w:val="0"/>
    <w:pPr>
      <w:spacing w:before="100" w:beforeAutospacing="1" w:after="100" w:afterAutospacing="1"/>
    </w:pPr>
  </w:style>
  <w:style w:type="paragraph" w:customStyle="1" w:styleId="20">
    <w:name w:val="ementa"/>
    <w:basedOn w:val="1"/>
    <w:qFormat/>
    <w:uiPriority w:val="0"/>
    <w:pPr>
      <w:spacing w:before="100" w:beforeAutospacing="1" w:after="100" w:afterAutospacing="1"/>
    </w:pPr>
  </w:style>
  <w:style w:type="paragraph" w:customStyle="1" w:styleId="21">
    <w:name w:val="dou-paragraph"/>
    <w:basedOn w:val="1"/>
    <w:qFormat/>
    <w:uiPriority w:val="0"/>
    <w:pPr>
      <w:spacing w:before="100" w:beforeAutospacing="1" w:after="100" w:afterAutospacing="1"/>
    </w:pPr>
  </w:style>
  <w:style w:type="paragraph" w:customStyle="1" w:styleId="22">
    <w:name w:val="assina"/>
    <w:basedOn w:val="1"/>
    <w:qFormat/>
    <w:uiPriority w:val="0"/>
    <w:pPr>
      <w:spacing w:before="100" w:beforeAutospacing="1" w:after="100" w:afterAutospacing="1"/>
    </w:pPr>
  </w:style>
  <w:style w:type="paragraph" w:customStyle="1" w:styleId="23">
    <w:name w:val="anexo"/>
    <w:basedOn w:val="1"/>
    <w:qFormat/>
    <w:uiPriority w:val="0"/>
    <w:pPr>
      <w:spacing w:before="100" w:beforeAutospacing="1" w:after="100" w:afterAutospacing="1"/>
    </w:pPr>
  </w:style>
  <w:style w:type="character" w:customStyle="1" w:styleId="24">
    <w:name w:val="Texto de balão Char"/>
    <w:basedOn w:val="12"/>
    <w:link w:val="2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5">
    <w:name w:val="Texto de comentário Char"/>
    <w:basedOn w:val="1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6">
    <w:name w:val="Assunto do comentário Char"/>
    <w:basedOn w:val="25"/>
    <w:link w:val="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customStyle="1" w:styleId="27">
    <w:name w:val="Texto de nota de fim Char"/>
    <w:basedOn w:val="12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8">
    <w:name w:val="Texto de nota de rodapé Char"/>
    <w:basedOn w:val="12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Corpo de texto Char"/>
    <w:basedOn w:val="12"/>
    <w:link w:val="3"/>
    <w:qFormat/>
    <w:uiPriority w:val="0"/>
    <w:rPr>
      <w:rFonts w:ascii="Arial" w:hAnsi="Arial" w:eastAsia="Times New Roman" w:cs="Times New Roman"/>
      <w:sz w:val="18"/>
      <w:szCs w:val="20"/>
      <w:lang w:eastAsia="pt-BR"/>
    </w:rPr>
  </w:style>
  <w:style w:type="character" w:customStyle="1" w:styleId="31">
    <w:name w:val="Cabeçalho Char"/>
    <w:basedOn w:val="12"/>
    <w:link w:val="10"/>
    <w:semiHidden/>
    <w:qFormat/>
    <w:uiPriority w:val="99"/>
    <w:rPr>
      <w:rFonts w:ascii="Times New Roman" w:hAnsi="Times New Roman" w:eastAsia="Times New Roman" w:cs="Times New Roman"/>
      <w:lang w:eastAsia="pt-BR"/>
    </w:rPr>
  </w:style>
  <w:style w:type="character" w:customStyle="1" w:styleId="32">
    <w:name w:val="Rodapé Char"/>
    <w:basedOn w:val="12"/>
    <w:link w:val="8"/>
    <w:semiHidden/>
    <w:qFormat/>
    <w:uiPriority w:val="99"/>
    <w:rPr>
      <w:rFonts w:ascii="Times New Roman" w:hAnsi="Times New Roman" w:eastAsia="Times New Roman" w:cs="Times New Roman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3210</Characters>
  <Lines>26</Lines>
  <Paragraphs>7</Paragraphs>
  <TotalTime>13</TotalTime>
  <ScaleCrop>false</ScaleCrop>
  <LinksUpToDate>false</LinksUpToDate>
  <CharactersWithSpaces>3797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2020-01-29T12:35:00Z</dcterms:created>
  <dc:creator>Valter Santana Filho</dc:creator>
  <cp:lastModifiedBy>ppgl</cp:lastModifiedBy>
  <cp:lastPrinted>2020-01-29T12:28:00Z</cp:lastPrinted>
  <dcterms:modified xsi:type="dcterms:W3CDTF">2023-04-19T15:24:03Z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