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053" w:rsidRPr="008724E7" w:rsidRDefault="009F0053" w:rsidP="009F0053">
      <w:pPr>
        <w:pStyle w:val="Legenda"/>
        <w:jc w:val="center"/>
        <w:rPr>
          <w:rFonts w:ascii="Arial" w:hAnsi="Arial" w:cs="Arial"/>
          <w:color w:val="000000"/>
        </w:rPr>
      </w:pPr>
    </w:p>
    <w:p w:rsidR="00463816" w:rsidRDefault="005E45EA" w:rsidP="5F47A197">
      <w:pPr>
        <w:pStyle w:val="Cabealho"/>
        <w:tabs>
          <w:tab w:val="clear" w:pos="8504"/>
        </w:tabs>
        <w:ind w:left="142" w:hanging="284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4841875</wp:posOffset>
            </wp:positionH>
            <wp:positionV relativeFrom="paragraph">
              <wp:posOffset>1270</wp:posOffset>
            </wp:positionV>
            <wp:extent cx="865505" cy="1104265"/>
            <wp:effectExtent l="19050" t="0" r="0" b="0"/>
            <wp:wrapNone/>
            <wp:docPr id="4" name="Imagem 2" descr="C:\Users\DLES\Dropbox\DEL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wp14="http://schemas.microsoft.com/office/word/2010/wordprocessingDrawing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1270</wp:posOffset>
            </wp:positionV>
            <wp:extent cx="975360" cy="1016635"/>
            <wp:effectExtent l="19050" t="0" r="0" b="0"/>
            <wp:wrapNone/>
            <wp:docPr id="3" name="Imagem 7" descr="UFS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UFS-F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EC1" w:rsidRPr="008C2EC1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56.4pt;margin-top:3.6pt;width:312.85pt;height:90.4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lxtwIAALo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4jQTto0SMbDbqTI4psdYZep+D00IObGeHYetpMdX8vy28aCblqqNiyW6Xk0DBaAbvQ3vQvrk44&#10;2oJsho+ygjB0Z6QDGmvVWUAoBgJ06NLTqTOWSgmH18niOkxmGJVgC0MSB7HrnU/T4/VeafOeyQ7Z&#10;RYYVtN7B0/29NpYOTY8uNpqQBW9b1/5WPDsAx+kEgsNVa7M0XDd/JkGyjtcx8Ug0X3skyHPvtlgR&#10;b16Ei1l+na9WefjLxg1J2vCqYsKGOSorJH/WuYPGJ02ctKVlyysLZylptd2sWoX2FJRduM8VHSxn&#10;N/85DVcEyOVFSmFEgrso8Yp5vPBIQWZesghiLwiTu2QekITkxfOU7rlg/54SGjKczKLZpKYz6Re5&#10;Be57nRtNO25gdrS8y3B8cqKp1eBaVK61hvJ2Wl+UwtI/lwLafWy0U6wV6SRXM25GQLEy3sjqCbSr&#10;JCgLBAoDDxaNVD8wGmB4ZFh/31HFMGo/CNB/EhJip43bkNkigo26tGwuLVSUAJVhg9G0XJlpQu16&#10;xbcNRJpenJC38GZq7tR8ZnV4aTAgXFKHYWYn0OXeeZ1H7vI3AAAA//8DAFBLAwQUAAYACAAAACEA&#10;o0Ajl90AAAAJAQAADwAAAGRycy9kb3ducmV2LnhtbEyPQU/DMAyF70j7D5GRuLGk1cbW0nSaQFxB&#10;bDCJW9Z4bUXjVE22ln+PObGT5feenj8Xm8l14oJDaD1pSOYKBFLlbUu1ho/9y/0aRIiGrOk8oYYf&#10;DLApZzeFya0f6R0vu1gLLqGQGw1NjH0uZagadCbMfY/E3skPzkReh1rawYxc7jqZKvUgnWmJLzSm&#10;x6cGq+/d2Wn4fD19HRbqrX52y370k5LkMqn13e20fQQRcYr/YfjDZ3Qomenoz2SD6DRkywUnWVc8&#10;2V+lSQLiyEKWpCDLQl5/UP4CAAD//wMAUEsBAi0AFAAGAAgAAAAhALaDOJL+AAAA4QEAABMAAAAA&#10;AAAAAAAAAAAAAAAAAFtDb250ZW50X1R5cGVzXS54bWxQSwECLQAUAAYACAAAACEAOP0h/9YAAACU&#10;AQAACwAAAAAAAAAAAAAAAAAvAQAAX3JlbHMvLnJlbHNQSwECLQAUAAYACAAAACEARgy5cbcCAAC6&#10;BQAADgAAAAAAAAAAAAAAAAAuAgAAZHJzL2Uyb0RvYy54bWxQSwECLQAUAAYACAAAACEAo0Ajl90A&#10;AAAJAQAADwAAAAAAAAAAAAAAAAARBQAAZHJzL2Rvd25yZXYueG1sUEsFBgAAAAAEAAQA8wAAABsG&#10;AAAAAA==&#10;" filled="f" stroked="f">
            <v:textbox style="mso-next-textbox:#Text Box 2">
              <w:txbxContent>
                <w:p w:rsidR="00463816" w:rsidRDefault="00463816" w:rsidP="005E45EA">
                  <w:pPr>
                    <w:pStyle w:val="SemEspaamento"/>
                    <w:ind w:right="-137"/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463816" w:rsidRPr="0059100D" w:rsidRDefault="00463816" w:rsidP="005E45EA">
                  <w:pPr>
                    <w:pStyle w:val="SemEspaamento"/>
                    <w:ind w:right="-137"/>
                    <w:jc w:val="center"/>
                    <w:rPr>
                      <w:b/>
                    </w:rPr>
                  </w:pPr>
                  <w:r w:rsidRPr="0059100D">
                    <w:rPr>
                      <w:b/>
                    </w:rPr>
                    <w:t>UNIVERSIDADE FEDERAL DE SERGIPE</w:t>
                  </w:r>
                </w:p>
                <w:p w:rsidR="00463816" w:rsidRPr="0059100D" w:rsidRDefault="00463816" w:rsidP="005E45EA">
                  <w:pPr>
                    <w:pStyle w:val="SemEspaamento"/>
                    <w:ind w:right="-137"/>
                    <w:jc w:val="center"/>
                    <w:rPr>
                      <w:b/>
                    </w:rPr>
                  </w:pPr>
                  <w:r w:rsidRPr="0059100D">
                    <w:rPr>
                      <w:b/>
                    </w:rPr>
                    <w:t>CENTRO DE EDUCAÇÃO E CIÊNCIAS HUMANAS</w:t>
                  </w:r>
                </w:p>
                <w:p w:rsidR="00463816" w:rsidRPr="0059100D" w:rsidRDefault="00463816" w:rsidP="005E45EA">
                  <w:pPr>
                    <w:pStyle w:val="SemEspaamento"/>
                    <w:ind w:right="-137"/>
                    <w:jc w:val="center"/>
                    <w:rPr>
                      <w:b/>
                    </w:rPr>
                  </w:pPr>
                  <w:r w:rsidRPr="0059100D">
                    <w:rPr>
                      <w:b/>
                    </w:rPr>
                    <w:t>DEPARTAMENTO DE LETRAS LIBRAS - DELI</w:t>
                  </w:r>
                </w:p>
              </w:txbxContent>
            </v:textbox>
          </v:shape>
        </w:pict>
      </w:r>
      <w:r w:rsidR="00463816">
        <w:tab/>
      </w:r>
      <w:r w:rsidR="2340F279">
        <w:t xml:space="preserve">                  </w:t>
      </w:r>
      <w:r w:rsidR="00463816">
        <w:t xml:space="preserve">                                                                                                                                                        </w:t>
      </w:r>
    </w:p>
    <w:p w:rsidR="00463816" w:rsidRDefault="00463816" w:rsidP="009F0053">
      <w:pPr>
        <w:pStyle w:val="SemEspaamento"/>
        <w:ind w:firstLine="708"/>
        <w:jc w:val="center"/>
      </w:pPr>
    </w:p>
    <w:p w:rsidR="00463816" w:rsidRDefault="00463816" w:rsidP="009F0053">
      <w:pPr>
        <w:pStyle w:val="SemEspaamento"/>
        <w:ind w:firstLine="708"/>
        <w:jc w:val="center"/>
      </w:pPr>
    </w:p>
    <w:p w:rsidR="00463816" w:rsidRDefault="00463816" w:rsidP="009F0053">
      <w:pPr>
        <w:pStyle w:val="SemEspaamento"/>
        <w:ind w:firstLine="708"/>
        <w:jc w:val="center"/>
      </w:pPr>
    </w:p>
    <w:p w:rsidR="004D30B9" w:rsidRDefault="004D30B9" w:rsidP="00F42AB0">
      <w:pPr>
        <w:pStyle w:val="SemEspaamento"/>
        <w:ind w:left="2124" w:firstLine="708"/>
      </w:pPr>
    </w:p>
    <w:p w:rsidR="004D30B9" w:rsidRDefault="004D30B9" w:rsidP="00F42AB0">
      <w:pPr>
        <w:pStyle w:val="SemEspaamento"/>
        <w:ind w:left="2124" w:firstLine="708"/>
      </w:pPr>
    </w:p>
    <w:p w:rsidR="005E45EA" w:rsidRDefault="00463816" w:rsidP="00F42AB0">
      <w:pPr>
        <w:pStyle w:val="SemEspaamento"/>
        <w:ind w:left="2124" w:firstLine="708"/>
      </w:pPr>
      <w:r>
        <w:t xml:space="preserve">     </w:t>
      </w:r>
    </w:p>
    <w:p w:rsidR="005E45EA" w:rsidRDefault="005E45EA" w:rsidP="00F42AB0">
      <w:pPr>
        <w:pStyle w:val="SemEspaamento"/>
        <w:ind w:left="2124" w:firstLine="708"/>
      </w:pPr>
    </w:p>
    <w:p w:rsidR="005E45EA" w:rsidRDefault="005E45EA" w:rsidP="00F42AB0">
      <w:pPr>
        <w:pStyle w:val="SemEspaamento"/>
        <w:ind w:left="2124" w:firstLine="708"/>
      </w:pPr>
    </w:p>
    <w:p w:rsidR="00B03039" w:rsidRPr="00B03039" w:rsidRDefault="00B03039" w:rsidP="00B03039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F441A2" w:rsidRDefault="00B03039" w:rsidP="00B03039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3E062F">
        <w:rPr>
          <w:rFonts w:eastAsiaTheme="minorHAnsi"/>
          <w:color w:val="000000"/>
          <w:lang w:eastAsia="en-US"/>
        </w:rPr>
        <w:t xml:space="preserve"> </w:t>
      </w:r>
      <w:r w:rsidRPr="003E062F">
        <w:rPr>
          <w:rFonts w:eastAsiaTheme="minorHAnsi"/>
          <w:b/>
          <w:bCs/>
          <w:color w:val="000000"/>
          <w:lang w:eastAsia="en-US"/>
        </w:rPr>
        <w:t>RESOLUÇÃO Nº 33/2020/CONEPE</w:t>
      </w:r>
    </w:p>
    <w:p w:rsidR="003E062F" w:rsidRPr="003E062F" w:rsidRDefault="003E062F" w:rsidP="00B03039">
      <w:pPr>
        <w:autoSpaceDE w:val="0"/>
        <w:autoSpaceDN w:val="0"/>
        <w:adjustRightInd w:val="0"/>
        <w:jc w:val="center"/>
      </w:pPr>
    </w:p>
    <w:p w:rsidR="007A2B41" w:rsidRPr="003E062F" w:rsidRDefault="007A2B41" w:rsidP="007A2B41">
      <w:pPr>
        <w:pStyle w:val="Default"/>
        <w:rPr>
          <w:rFonts w:ascii="Times New Roman" w:hAnsi="Times New Roman" w:cs="Times New Roman"/>
        </w:rPr>
      </w:pPr>
    </w:p>
    <w:p w:rsidR="00B03039" w:rsidRDefault="007A2B41" w:rsidP="00481AE7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3E062F">
        <w:rPr>
          <w:rFonts w:ascii="Times New Roman" w:hAnsi="Times New Roman" w:cs="Times New Roman"/>
          <w:b/>
          <w:bCs/>
        </w:rPr>
        <w:t xml:space="preserve">CAPÍTULO IX </w:t>
      </w:r>
    </w:p>
    <w:p w:rsidR="003E062F" w:rsidRPr="003E062F" w:rsidRDefault="003E062F" w:rsidP="00481AE7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7A2B41" w:rsidRPr="003E062F" w:rsidRDefault="007A2B41" w:rsidP="003E062F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3E062F">
        <w:rPr>
          <w:rFonts w:ascii="Times New Roman" w:hAnsi="Times New Roman" w:cs="Times New Roman"/>
          <w:b/>
          <w:bCs/>
        </w:rPr>
        <w:t>DA SISTEMÁTICA DE FUNCIONAMENTO DO ESTÁGIO NÃO OBRIGATÓRIO</w:t>
      </w:r>
    </w:p>
    <w:p w:rsidR="00481AE7" w:rsidRPr="003E062F" w:rsidRDefault="00481AE7" w:rsidP="007A2B41">
      <w:pPr>
        <w:pStyle w:val="Default"/>
        <w:rPr>
          <w:rFonts w:ascii="Times New Roman" w:hAnsi="Times New Roman" w:cs="Times New Roman"/>
        </w:rPr>
      </w:pPr>
    </w:p>
    <w:p w:rsidR="007A2B41" w:rsidRPr="003E062F" w:rsidRDefault="007A2B41" w:rsidP="00481AE7">
      <w:pPr>
        <w:pStyle w:val="Default"/>
        <w:jc w:val="both"/>
        <w:rPr>
          <w:rFonts w:ascii="Times New Roman" w:hAnsi="Times New Roman" w:cs="Times New Roman"/>
        </w:rPr>
      </w:pPr>
      <w:r w:rsidRPr="003E062F">
        <w:rPr>
          <w:rFonts w:ascii="Times New Roman" w:hAnsi="Times New Roman" w:cs="Times New Roman"/>
        </w:rPr>
        <w:t xml:space="preserve">Art. 28. O estágio curricular não obrigatório poderá ser realizado por alunos regularmente matriculados no curso de Graduação em Letras LIBRAS Licenciatura, desde que contribua para a formação acadêmico-profissional do estudante, mediante desenvolvimento de atividades compatíveis com a profissão na qual está sendo formado, e não prejudique as suas atividades normais de integralização de seu currículo dentro dos prazos legais. </w:t>
      </w:r>
    </w:p>
    <w:p w:rsidR="007A2B41" w:rsidRPr="003E062F" w:rsidRDefault="007A2B41" w:rsidP="00481AE7">
      <w:pPr>
        <w:pStyle w:val="Default"/>
        <w:jc w:val="both"/>
        <w:rPr>
          <w:rFonts w:ascii="Times New Roman" w:hAnsi="Times New Roman" w:cs="Times New Roman"/>
        </w:rPr>
      </w:pPr>
      <w:r w:rsidRPr="003E062F">
        <w:rPr>
          <w:rFonts w:ascii="Times New Roman" w:hAnsi="Times New Roman" w:cs="Times New Roman"/>
        </w:rPr>
        <w:t xml:space="preserve">§1º O estágio não obrigatório não substitui o estágio curricular obrigatório. </w:t>
      </w:r>
    </w:p>
    <w:p w:rsidR="007A2B41" w:rsidRPr="003E062F" w:rsidRDefault="007A2B41" w:rsidP="00481AE7">
      <w:pPr>
        <w:pStyle w:val="Default"/>
        <w:jc w:val="both"/>
        <w:rPr>
          <w:rFonts w:ascii="Times New Roman" w:hAnsi="Times New Roman" w:cs="Times New Roman"/>
        </w:rPr>
      </w:pPr>
      <w:r w:rsidRPr="003E062F">
        <w:rPr>
          <w:rFonts w:ascii="Times New Roman" w:hAnsi="Times New Roman" w:cs="Times New Roman"/>
        </w:rPr>
        <w:t xml:space="preserve">§2º O estágio curricular não obrigatório poderá ser aproveitado como atividade complementar, segundo norma específica. </w:t>
      </w:r>
    </w:p>
    <w:p w:rsidR="007A2B41" w:rsidRPr="003E062F" w:rsidRDefault="007A2B41" w:rsidP="00481AE7">
      <w:pPr>
        <w:pStyle w:val="Default"/>
        <w:jc w:val="both"/>
        <w:rPr>
          <w:rFonts w:ascii="Times New Roman" w:hAnsi="Times New Roman" w:cs="Times New Roman"/>
        </w:rPr>
      </w:pPr>
      <w:r w:rsidRPr="003E062F">
        <w:rPr>
          <w:rFonts w:ascii="Times New Roman" w:hAnsi="Times New Roman" w:cs="Times New Roman"/>
        </w:rPr>
        <w:t xml:space="preserve">Art. 29. São condições para a realização do estágio não obrigatório: </w:t>
      </w:r>
    </w:p>
    <w:p w:rsidR="007A2B41" w:rsidRPr="003E062F" w:rsidRDefault="007A2B41" w:rsidP="00481AE7">
      <w:pPr>
        <w:pStyle w:val="Default"/>
        <w:numPr>
          <w:ilvl w:val="0"/>
          <w:numId w:val="1"/>
        </w:numPr>
        <w:spacing w:after="37"/>
        <w:jc w:val="both"/>
        <w:rPr>
          <w:rFonts w:ascii="Times New Roman" w:hAnsi="Times New Roman" w:cs="Times New Roman"/>
        </w:rPr>
      </w:pPr>
      <w:r w:rsidRPr="003E062F">
        <w:rPr>
          <w:rFonts w:ascii="Times New Roman" w:hAnsi="Times New Roman" w:cs="Times New Roman"/>
        </w:rPr>
        <w:t xml:space="preserve">I. </w:t>
      </w:r>
      <w:proofErr w:type="gramStart"/>
      <w:r w:rsidRPr="003E062F">
        <w:rPr>
          <w:rFonts w:ascii="Times New Roman" w:hAnsi="Times New Roman" w:cs="Times New Roman"/>
        </w:rPr>
        <w:t>existência</w:t>
      </w:r>
      <w:proofErr w:type="gramEnd"/>
      <w:r w:rsidRPr="003E062F">
        <w:rPr>
          <w:rFonts w:ascii="Times New Roman" w:hAnsi="Times New Roman" w:cs="Times New Roman"/>
        </w:rPr>
        <w:t xml:space="preserve"> de um instrumento jurídico, de direito público ou privado, entre a unidade concedente e a UFS, no qual estejam acordadas as condições para a realização do estágio; </w:t>
      </w:r>
    </w:p>
    <w:p w:rsidR="007A2B41" w:rsidRPr="003E062F" w:rsidRDefault="007A2B41" w:rsidP="00481AE7">
      <w:pPr>
        <w:pStyle w:val="Default"/>
        <w:numPr>
          <w:ilvl w:val="0"/>
          <w:numId w:val="1"/>
        </w:numPr>
        <w:spacing w:after="37"/>
        <w:jc w:val="both"/>
        <w:rPr>
          <w:rFonts w:ascii="Times New Roman" w:hAnsi="Times New Roman" w:cs="Times New Roman"/>
        </w:rPr>
      </w:pPr>
      <w:r w:rsidRPr="003E062F">
        <w:rPr>
          <w:rFonts w:ascii="Times New Roman" w:hAnsi="Times New Roman" w:cs="Times New Roman"/>
        </w:rPr>
        <w:t xml:space="preserve">II. </w:t>
      </w:r>
      <w:proofErr w:type="gramStart"/>
      <w:r w:rsidRPr="003E062F">
        <w:rPr>
          <w:rFonts w:ascii="Times New Roman" w:hAnsi="Times New Roman" w:cs="Times New Roman"/>
        </w:rPr>
        <w:t>elaboração</w:t>
      </w:r>
      <w:proofErr w:type="gramEnd"/>
      <w:r w:rsidRPr="003E062F">
        <w:rPr>
          <w:rFonts w:ascii="Times New Roman" w:hAnsi="Times New Roman" w:cs="Times New Roman"/>
        </w:rPr>
        <w:t xml:space="preserve">, pelo estagiário, de um plano de estágio e submissão deste à aprovação da Comissão de Estágio do curso de Graduação em Letras LIBRAS Licenciatura, assim como da unidade concedente; </w:t>
      </w:r>
    </w:p>
    <w:p w:rsidR="007A2B41" w:rsidRPr="003E062F" w:rsidRDefault="007A2B41" w:rsidP="00481AE7">
      <w:pPr>
        <w:pStyle w:val="Default"/>
        <w:numPr>
          <w:ilvl w:val="0"/>
          <w:numId w:val="1"/>
        </w:numPr>
        <w:spacing w:after="37"/>
        <w:jc w:val="both"/>
        <w:rPr>
          <w:rFonts w:ascii="Times New Roman" w:hAnsi="Times New Roman" w:cs="Times New Roman"/>
        </w:rPr>
      </w:pPr>
      <w:r w:rsidRPr="003E062F">
        <w:rPr>
          <w:rFonts w:ascii="Times New Roman" w:hAnsi="Times New Roman" w:cs="Times New Roman"/>
        </w:rPr>
        <w:t xml:space="preserve">III. </w:t>
      </w:r>
      <w:proofErr w:type="gramStart"/>
      <w:r w:rsidRPr="003E062F">
        <w:rPr>
          <w:rFonts w:ascii="Times New Roman" w:hAnsi="Times New Roman" w:cs="Times New Roman"/>
        </w:rPr>
        <w:t>termo</w:t>
      </w:r>
      <w:proofErr w:type="gramEnd"/>
      <w:r w:rsidRPr="003E062F">
        <w:rPr>
          <w:rFonts w:ascii="Times New Roman" w:hAnsi="Times New Roman" w:cs="Times New Roman"/>
        </w:rPr>
        <w:t xml:space="preserve"> de compromisso, do qual devem constar as condições do estágio, assinado pelo estagiário, pela unidade concedente e pela Pró-Reitoria de Extensão (PROEX); </w:t>
      </w:r>
    </w:p>
    <w:p w:rsidR="007A2B41" w:rsidRPr="003E062F" w:rsidRDefault="007A2B41" w:rsidP="00481AE7">
      <w:pPr>
        <w:pStyle w:val="Default"/>
        <w:numPr>
          <w:ilvl w:val="0"/>
          <w:numId w:val="1"/>
        </w:numPr>
        <w:spacing w:after="37"/>
        <w:jc w:val="both"/>
        <w:rPr>
          <w:rFonts w:ascii="Times New Roman" w:hAnsi="Times New Roman" w:cs="Times New Roman"/>
        </w:rPr>
      </w:pPr>
      <w:r w:rsidRPr="003E062F">
        <w:rPr>
          <w:rFonts w:ascii="Times New Roman" w:hAnsi="Times New Roman" w:cs="Times New Roman"/>
        </w:rPr>
        <w:t xml:space="preserve">IV. </w:t>
      </w:r>
      <w:proofErr w:type="gramStart"/>
      <w:r w:rsidRPr="003E062F">
        <w:rPr>
          <w:rFonts w:ascii="Times New Roman" w:hAnsi="Times New Roman" w:cs="Times New Roman"/>
        </w:rPr>
        <w:t>garantia</w:t>
      </w:r>
      <w:proofErr w:type="gramEnd"/>
      <w:r w:rsidRPr="003E062F">
        <w:rPr>
          <w:rFonts w:ascii="Times New Roman" w:hAnsi="Times New Roman" w:cs="Times New Roman"/>
        </w:rPr>
        <w:t xml:space="preserve"> de seguro contra acidentes pessoais, a favor do estagiário, pela unidade concedente do estágio; V. definição, pela Comissão de Estágio, de um supervisor pedagógico e um supervisor técnico para o estagiário; </w:t>
      </w:r>
    </w:p>
    <w:p w:rsidR="007A2B41" w:rsidRPr="003E062F" w:rsidRDefault="007A2B41" w:rsidP="00481AE7">
      <w:pPr>
        <w:pStyle w:val="Default"/>
        <w:numPr>
          <w:ilvl w:val="0"/>
          <w:numId w:val="1"/>
        </w:numPr>
        <w:spacing w:after="37"/>
        <w:jc w:val="both"/>
        <w:rPr>
          <w:rFonts w:ascii="Times New Roman" w:hAnsi="Times New Roman" w:cs="Times New Roman"/>
        </w:rPr>
      </w:pPr>
      <w:r w:rsidRPr="003E062F">
        <w:rPr>
          <w:rFonts w:ascii="Times New Roman" w:hAnsi="Times New Roman" w:cs="Times New Roman"/>
        </w:rPr>
        <w:t xml:space="preserve">V. orientação do estagiário por um supervisor técnico da unidade concedente, e, </w:t>
      </w:r>
      <w:proofErr w:type="gramStart"/>
      <w:r w:rsidRPr="003E062F">
        <w:rPr>
          <w:rFonts w:ascii="Times New Roman" w:hAnsi="Times New Roman" w:cs="Times New Roman"/>
        </w:rPr>
        <w:t>30</w:t>
      </w:r>
      <w:proofErr w:type="gramEnd"/>
      <w:r w:rsidRPr="003E062F">
        <w:rPr>
          <w:rFonts w:ascii="Times New Roman" w:hAnsi="Times New Roman" w:cs="Times New Roman"/>
        </w:rPr>
        <w:t xml:space="preserve"> </w:t>
      </w:r>
    </w:p>
    <w:p w:rsidR="007A2B41" w:rsidRPr="003E062F" w:rsidRDefault="007A2B41" w:rsidP="00481AE7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E062F">
        <w:rPr>
          <w:rFonts w:ascii="Times New Roman" w:hAnsi="Times New Roman" w:cs="Times New Roman"/>
        </w:rPr>
        <w:t xml:space="preserve">VI. </w:t>
      </w:r>
      <w:proofErr w:type="gramStart"/>
      <w:r w:rsidRPr="003E062F">
        <w:rPr>
          <w:rFonts w:ascii="Times New Roman" w:hAnsi="Times New Roman" w:cs="Times New Roman"/>
        </w:rPr>
        <w:t>entrega</w:t>
      </w:r>
      <w:proofErr w:type="gramEnd"/>
      <w:r w:rsidRPr="003E062F">
        <w:rPr>
          <w:rFonts w:ascii="Times New Roman" w:hAnsi="Times New Roman" w:cs="Times New Roman"/>
        </w:rPr>
        <w:t xml:space="preserve">, ao Colegiado do Curso, ao setor responsável pelo estágio da UFS e à Comissão de Estágio do Curso, pelo estagiário, de relatórios bimensais sobre as atividades desenvolvidas no estágio. Art. 30. O estágio não obrigatório visa ampliar a experiência acadêmico-profissional do estudante, por meio do desenvolvimento de atividades compatíveis com a profissão na qual está sendo formado. </w:t>
      </w:r>
    </w:p>
    <w:p w:rsidR="00F441A2" w:rsidRDefault="00F441A2" w:rsidP="005E45EA">
      <w:pPr>
        <w:autoSpaceDE w:val="0"/>
        <w:autoSpaceDN w:val="0"/>
        <w:adjustRightInd w:val="0"/>
        <w:jc w:val="center"/>
      </w:pPr>
    </w:p>
    <w:sectPr w:rsidR="00F441A2" w:rsidSect="003D24DD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E2F82"/>
    <w:multiLevelType w:val="hybridMultilevel"/>
    <w:tmpl w:val="FF39EE1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F0053"/>
    <w:rsid w:val="001846EE"/>
    <w:rsid w:val="002711CA"/>
    <w:rsid w:val="002A6DFA"/>
    <w:rsid w:val="00366A33"/>
    <w:rsid w:val="003E062F"/>
    <w:rsid w:val="003E2396"/>
    <w:rsid w:val="00463816"/>
    <w:rsid w:val="00481AE7"/>
    <w:rsid w:val="004D30B9"/>
    <w:rsid w:val="00534483"/>
    <w:rsid w:val="00590788"/>
    <w:rsid w:val="005E45EA"/>
    <w:rsid w:val="00667346"/>
    <w:rsid w:val="006E600F"/>
    <w:rsid w:val="007321F7"/>
    <w:rsid w:val="007434B3"/>
    <w:rsid w:val="007A2B41"/>
    <w:rsid w:val="008B35DB"/>
    <w:rsid w:val="008C2EC1"/>
    <w:rsid w:val="00921B5B"/>
    <w:rsid w:val="00952E30"/>
    <w:rsid w:val="009552FA"/>
    <w:rsid w:val="009F0053"/>
    <w:rsid w:val="00A07CED"/>
    <w:rsid w:val="00B03039"/>
    <w:rsid w:val="00B65E70"/>
    <w:rsid w:val="00C02376"/>
    <w:rsid w:val="00C72642"/>
    <w:rsid w:val="00D759C8"/>
    <w:rsid w:val="00EF4620"/>
    <w:rsid w:val="00F11745"/>
    <w:rsid w:val="00F42AB0"/>
    <w:rsid w:val="00F441A2"/>
    <w:rsid w:val="00F5630F"/>
    <w:rsid w:val="00FC0C01"/>
    <w:rsid w:val="00FC5A1B"/>
    <w:rsid w:val="0FA371C1"/>
    <w:rsid w:val="1F2BE828"/>
    <w:rsid w:val="21853DA6"/>
    <w:rsid w:val="2340F279"/>
    <w:rsid w:val="2C356A39"/>
    <w:rsid w:val="3981A8DA"/>
    <w:rsid w:val="4012CCD7"/>
    <w:rsid w:val="576A7E61"/>
    <w:rsid w:val="586B6ADB"/>
    <w:rsid w:val="5F47A197"/>
    <w:rsid w:val="5F712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0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9F0053"/>
    <w:pPr>
      <w:keepNext/>
      <w:widowControl w:val="0"/>
      <w:outlineLvl w:val="0"/>
    </w:pPr>
    <w:rPr>
      <w:rFonts w:ascii="Bookman Old Style" w:hAnsi="Bookman Old Style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9F0053"/>
    <w:rPr>
      <w:rFonts w:ascii="Bookman Old Style" w:eastAsia="Times New Roman" w:hAnsi="Bookman Old Style" w:cs="Times New Roman"/>
      <w:sz w:val="32"/>
      <w:szCs w:val="24"/>
      <w:lang w:eastAsia="pt-BR"/>
    </w:rPr>
  </w:style>
  <w:style w:type="paragraph" w:styleId="Legenda">
    <w:name w:val="caption"/>
    <w:basedOn w:val="Normal"/>
    <w:next w:val="Normal"/>
    <w:uiPriority w:val="99"/>
    <w:qFormat/>
    <w:rsid w:val="009F0053"/>
    <w:rPr>
      <w:sz w:val="32"/>
    </w:rPr>
  </w:style>
  <w:style w:type="paragraph" w:styleId="SemEspaamento">
    <w:name w:val="No Spacing"/>
    <w:uiPriority w:val="1"/>
    <w:qFormat/>
    <w:rsid w:val="009F00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00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0053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63816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63816"/>
    <w:rPr>
      <w:rFonts w:ascii="Calibri" w:eastAsia="Calibri" w:hAnsi="Calibri" w:cs="Times New Roman"/>
    </w:rPr>
  </w:style>
  <w:style w:type="character" w:styleId="Forte">
    <w:name w:val="Strong"/>
    <w:basedOn w:val="Fontepargpadro"/>
    <w:uiPriority w:val="22"/>
    <w:qFormat/>
    <w:rsid w:val="00FC0C01"/>
    <w:rPr>
      <w:b/>
      <w:bCs/>
    </w:rPr>
  </w:style>
  <w:style w:type="character" w:styleId="nfase">
    <w:name w:val="Emphasis"/>
    <w:basedOn w:val="Fontepargpadro"/>
    <w:uiPriority w:val="20"/>
    <w:qFormat/>
    <w:rsid w:val="00FC0C01"/>
    <w:rPr>
      <w:i/>
      <w:iCs/>
    </w:rPr>
  </w:style>
  <w:style w:type="paragraph" w:customStyle="1" w:styleId="Default">
    <w:name w:val="Default"/>
    <w:rsid w:val="007A2B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349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SECRETARIA</cp:lastModifiedBy>
  <cp:revision>4</cp:revision>
  <cp:lastPrinted>2019-03-26T12:48:00Z</cp:lastPrinted>
  <dcterms:created xsi:type="dcterms:W3CDTF">2022-03-04T14:05:00Z</dcterms:created>
  <dcterms:modified xsi:type="dcterms:W3CDTF">2022-03-04T14:38:00Z</dcterms:modified>
</cp:coreProperties>
</file>