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DE SERGIPE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CONSELHO DE ENTIDADES DE BASE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DIRETÓRIO CENTRAL DOS E DAS ESTUDANTES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ELEIÇÕES PARA REPRESENTAÇÕES DISCENTES NOS CENTROS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DE CONVOCAÇÃO Nº 01 DE 2021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que dispõe o §2 Art. 39 da Resolução 21/1999/CONSU, o Conselho de Entidades de Base, instância legítima de decisão das Entidades estudantis dos cursos de Graduação da UFS,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Convocar todos e todas as estudantes de Graduação regularmente matriculados nos Centros CCBS, CECH, CCSA e CAMPUSLAR para elegerem 02 (dois) Representantes discentes titulares e seus suplentes nos respectivos Conselhos de Centro.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ART. 2.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Estabelecer a Comissão Eleitoral responsável por convocar e </w:t>
        <w:tab/>
        <w:t xml:space="preserve">organizar as eleições nos Centros onde não houver Representação </w:t>
        <w:tab/>
        <w:t xml:space="preserve">discente no Conselho ou Comissão Eleitoral pré-definida. Com a </w:t>
        <w:tab/>
        <w:t xml:space="preserve">seguinte composição: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Arthur Gil de Oliveira Araujo (Presidente)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Daniel Victor Alves Matos (CCBS)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Mariana Isla Vargas de Oliveira (CECH)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Gabriel Araujo Santos (CCSA)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Danilo da França Bonfim (CCAA)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Janisson Yuri Ferreira Rocha (CAMPUSLAR)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Comissão Eleitoral tem o compromisso de tornar público todos os seus atos e empreender esforços, em conjunto ao DCE e as Entidades do CEB, para inspirar os estudantes a participarem do evento no intuito de fomentar a democracia e fortalecer os princípios de existência do Movimento Estudantil.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 vetada a participação de membros da Comissão Eleitoral em Chapas para o pleito.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4.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 estudantes interessados em concorrer às vagas nos Conselho de Centro, deverão encaminhar a solicitação de inscrição da Chapa para o e-mail da Comissão Eleitoral no período compreendido de 00h00min de 05 de abril às 23h59min de 09 de abril de 2021.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Parágrafo único: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Chapa deverá inscrever-se enviando a Ficha de Inscrição devidamente preenchida (Anexo 02) e o Comprovante de matricula no período 2020.2. (Horário individual ou quaisquer documentos gerados pelo SIGAA) para o e-mail correspondente ao Representante da Comissão Eleitoral do Centro em questão.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estes os endereços oficiais para solicitação da Inscrição de chapa, recursos, bem como dúvidas e reclamações, para cada Centro em questão: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CCBS – cebccbs@gmail.com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CECH – cebcech@gmail.com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CCSA – cebccsa@gmail.com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CAMPUSLAR – ceblaranjeiras@gmail.com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6.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Chapas que obtiverem a solicitação de inscrição INDEFERIDA poderão solicitar o Recurso para a Comissão Eleitoral até 24h partir da publicação do resultado preliminar das inscrições.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Campanhas eleitorais das Chapas deferidas estarão permitidas a partir de 00h00min de 13 de abril e encerrarão às 23h59min de 23 de abril de 2021.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8.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 votação terá início às 00h00min horas do dia 26 de abril e será encerrada às 23h59min horas de 28 de abril de 2021, ininterruptamente, por meio do Sistema Integrado de Gestão de Eleições da UFS (Portal SIGEleição), obedecendo aos seguintes procedimentos: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O eleitor deve acessar, no período aberto para votação, o seguinte endereço </w:t>
        <w:tab/>
        <w:t xml:space="preserve">eletrônico: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www.sigeleicao.ufs.br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O eleitor deve efetuar o acesso ao sistema de votação por meio de seu usuário e senha dos sistemas SIGAA-UFS;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O eleitor deve selecionar o pleito referente à representação discente de acordo com seu CENTRO e entrar na cabine de votação;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O eleitor deve registrar seu voto em uma das opções disponíveis e confirmar sua participação. Cada eleitor poderá votar somente em 01 (uma) das chapas inscritas.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2"/>
        </w:tabs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9.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apuração dos votos será feita pela Comissão Eleitoral designada em assembleia do CEB, logo após o prazo previsto para o término da votação.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2"/>
        </w:tabs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2"/>
        </w:tabs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Serão eleitos os candidatos pertencentes às chapas que obtiverem o maior número de votos válidos.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2"/>
        </w:tabs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2"/>
        </w:tabs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11.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 casos omissos serão resolvidos pela Comissão Eleitoral designada e, em última instância, na assembleia geral do CEB.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2"/>
        </w:tabs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2"/>
        </w:tabs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12.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Este Edital entra em vigor nesta data.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2"/>
        </w:tabs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2"/>
        </w:tabs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2"/>
        </w:tabs>
        <w:spacing w:after="0" w:before="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2"/>
        </w:tabs>
        <w:spacing w:after="0" w:before="0" w:line="240" w:lineRule="auto"/>
        <w:ind w:left="708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Sergipe, 04 de abril de 2021.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ANEXO 01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CALENDÁRIO DA ELEIÇÃO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7"/>
        <w:gridCol w:w="3007"/>
        <w:tblGridChange w:id="0">
          <w:tblGrid>
            <w:gridCol w:w="5637"/>
            <w:gridCol w:w="3007"/>
          </w:tblGrid>
        </w:tblGridChange>
      </w:tblGrid>
      <w:tr>
        <w:trPr>
          <w:trHeight w:val="444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Publicação do Edital de Convocação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 de abril de 2021</w:t>
            </w:r>
          </w:p>
        </w:tc>
      </w:tr>
      <w:tr>
        <w:trPr>
          <w:trHeight w:val="433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Inscrição de Chapas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 a 09 de abril de 2021</w:t>
            </w:r>
          </w:p>
        </w:tc>
      </w:tr>
      <w:tr>
        <w:trPr>
          <w:trHeight w:val="437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 preliminar das inscrições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de abril de 2021</w:t>
            </w:r>
          </w:p>
        </w:tc>
      </w:tr>
      <w:tr>
        <w:trPr>
          <w:trHeight w:val="437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Recurso das inscrições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de abril de 2021 </w:t>
            </w:r>
          </w:p>
        </w:tc>
      </w:tr>
      <w:tr>
        <w:trPr>
          <w:trHeight w:val="415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 final das inscrições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de abril de 2021</w:t>
            </w:r>
          </w:p>
        </w:tc>
      </w:tr>
      <w:tr>
        <w:trPr>
          <w:trHeight w:val="431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para campanha eleitoral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a 23 de abril de 2021</w:t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2053"/>
                <w:tab w:val="left" w:pos="2579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Votação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a 28 de abril de 2021</w:t>
            </w:r>
          </w:p>
        </w:tc>
      </w:tr>
      <w:tr>
        <w:trPr>
          <w:trHeight w:val="414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Resultado das eleições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de abril de 2021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ANEXO 02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FICHA DE INSCRIÇÃO DA CHAPA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_________________.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______________.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1ª REPRESENTANTE DISCENTE TITULAR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COMPLETO: _____________________________________________.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MATRÍCULA: __________________.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CURSO: _____________________.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1ª REPRESENTANTE DISCENTE SUPLENTE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COMPLETO: _____________________________________________.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MATRÍCULA: __________________.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CURSO: _____________________.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2ª REPRESENTANTE DISCENTE TITULAR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COMPLETO: _____________________________________________.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MATRÍCULA: __________________.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CURSO: _____________________.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2ª REPRESENTANTE DISCENTE SUPLENTE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COMPLETO: _____________________________________________.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MATRÍCULA: __________________.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CURSO: _____________________.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964" w:top="96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igeleicao.ufs.br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9SiU4qMmvaGHP45h76iQSpcwlA==">AMUW2mXFFkZUmJtQ8Aum3U9YF3t0HTvOehtXXBu9HkpUFm6VFS9EgQltJbr8NZ3ilaBXdX4eK4abn/Vna5nxYb1t6+pgCYLqLRb9x+a8xJ1+EndIkapEIVd04sC375ZMnVs4MCLnOMuU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