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43" w:rsidRDefault="00737FFD" w:rsidP="00F33E47">
      <w:pPr>
        <w:ind w:left="-993" w:right="-1277"/>
      </w:pPr>
      <w:r>
        <w:rPr>
          <w:noProof/>
          <w:lang w:eastAsia="pt-BR"/>
        </w:rPr>
        <w:drawing>
          <wp:inline distT="0" distB="0" distL="0" distR="0">
            <wp:extent cx="6639339" cy="10018644"/>
            <wp:effectExtent l="0" t="0" r="952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01" cy="1001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B43" w:rsidSect="00F33E47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47"/>
    <w:rsid w:val="00554B43"/>
    <w:rsid w:val="00737FFD"/>
    <w:rsid w:val="00F33E47"/>
    <w:rsid w:val="00F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NPGECIMA - 232655</dc:creator>
  <cp:lastModifiedBy>NPGECIMA - 232655</cp:lastModifiedBy>
  <cp:revision>3</cp:revision>
  <cp:lastPrinted>2018-04-25T14:44:00Z</cp:lastPrinted>
  <dcterms:created xsi:type="dcterms:W3CDTF">2018-04-25T14:42:00Z</dcterms:created>
  <dcterms:modified xsi:type="dcterms:W3CDTF">2018-04-25T21:45:00Z</dcterms:modified>
</cp:coreProperties>
</file>